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F3D66" w14:textId="1D3E870D" w:rsidR="00274EE5" w:rsidRPr="00274EE5" w:rsidRDefault="00274EE5" w:rsidP="00410762">
      <w:pPr>
        <w:tabs>
          <w:tab w:val="center" w:pos="4536"/>
          <w:tab w:val="right" w:pos="8280"/>
          <w:tab w:val="right" w:pos="9781"/>
        </w:tabs>
        <w:ind w:right="-58"/>
        <w:jc w:val="left"/>
        <w:rPr>
          <w:rFonts w:eastAsia="宋体"/>
          <w:b/>
          <w:bCs/>
          <w:sz w:val="28"/>
          <w:szCs w:val="28"/>
          <w:lang w:eastAsia="zh-CN"/>
        </w:rPr>
      </w:pPr>
      <w:r w:rsidRPr="00274EE5">
        <w:rPr>
          <w:rFonts w:eastAsia="宋体"/>
          <w:b/>
          <w:bCs/>
          <w:sz w:val="28"/>
          <w:szCs w:val="28"/>
        </w:rPr>
        <w:t xml:space="preserve">3GPP TSG RAN WG1 Meeting </w:t>
      </w:r>
      <w:r w:rsidR="00464741">
        <w:rPr>
          <w:rFonts w:eastAsia="宋体"/>
          <w:b/>
          <w:bCs/>
          <w:sz w:val="28"/>
          <w:szCs w:val="28"/>
          <w:lang w:eastAsia="zh-CN"/>
        </w:rPr>
        <w:t>#10</w:t>
      </w:r>
      <w:r w:rsidR="006B0BEB">
        <w:rPr>
          <w:rFonts w:eastAsia="宋体"/>
          <w:b/>
          <w:bCs/>
          <w:sz w:val="28"/>
          <w:szCs w:val="28"/>
          <w:lang w:eastAsia="zh-CN"/>
        </w:rPr>
        <w:t xml:space="preserve">1    </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w:t>
      </w:r>
      <w:r w:rsidR="0091007F">
        <w:rPr>
          <w:rFonts w:eastAsia="宋体"/>
          <w:b/>
          <w:bCs/>
          <w:sz w:val="28"/>
          <w:szCs w:val="28"/>
        </w:rPr>
        <w:t xml:space="preserve">    </w:t>
      </w:r>
      <w:r w:rsidR="004A6A1F">
        <w:rPr>
          <w:rFonts w:eastAsia="宋体"/>
          <w:b/>
          <w:bCs/>
          <w:sz w:val="28"/>
          <w:szCs w:val="28"/>
        </w:rPr>
        <w:t xml:space="preserve">      </w:t>
      </w:r>
      <w:r w:rsidR="0051302E" w:rsidRPr="0051302E">
        <w:rPr>
          <w:rFonts w:eastAsia="宋体"/>
          <w:b/>
          <w:bCs/>
          <w:sz w:val="28"/>
          <w:szCs w:val="28"/>
        </w:rPr>
        <w:t>R1-200</w:t>
      </w:r>
      <w:r w:rsidR="006B0BEB">
        <w:rPr>
          <w:rFonts w:eastAsia="宋体"/>
          <w:b/>
          <w:bCs/>
          <w:sz w:val="28"/>
          <w:szCs w:val="28"/>
        </w:rPr>
        <w:t>3819</w:t>
      </w:r>
    </w:p>
    <w:p w14:paraId="4A2B2B80" w14:textId="605B99CC" w:rsidR="003D7203" w:rsidRPr="003D7203" w:rsidRDefault="00DD6A59" w:rsidP="003D7203">
      <w:pPr>
        <w:tabs>
          <w:tab w:val="center" w:pos="4536"/>
          <w:tab w:val="right" w:pos="9072"/>
        </w:tabs>
        <w:rPr>
          <w:rFonts w:eastAsia="宋体"/>
          <w:b/>
          <w:bCs/>
          <w:sz w:val="28"/>
          <w:szCs w:val="28"/>
        </w:rPr>
      </w:pPr>
      <w:r>
        <w:rPr>
          <w:rFonts w:eastAsia="宋体"/>
          <w:b/>
          <w:bCs/>
          <w:sz w:val="28"/>
          <w:szCs w:val="28"/>
        </w:rPr>
        <w:t>e-M</w:t>
      </w:r>
      <w:r w:rsidR="00E12D58">
        <w:rPr>
          <w:rFonts w:eastAsia="宋体"/>
          <w:b/>
          <w:bCs/>
          <w:sz w:val="28"/>
          <w:szCs w:val="28"/>
        </w:rPr>
        <w:t>eeting</w:t>
      </w:r>
      <w:r w:rsidR="003D7203" w:rsidRPr="003D7203">
        <w:rPr>
          <w:rFonts w:eastAsia="宋体"/>
          <w:b/>
          <w:bCs/>
          <w:sz w:val="28"/>
          <w:szCs w:val="28"/>
        </w:rPr>
        <w:t xml:space="preserve">, </w:t>
      </w:r>
      <w:r w:rsidR="006B0BEB">
        <w:rPr>
          <w:rFonts w:eastAsia="宋体"/>
          <w:b/>
          <w:bCs/>
          <w:sz w:val="28"/>
          <w:szCs w:val="28"/>
        </w:rPr>
        <w:t>May</w:t>
      </w:r>
      <w:r w:rsidR="00464741">
        <w:rPr>
          <w:rFonts w:eastAsia="宋体"/>
          <w:b/>
          <w:bCs/>
          <w:sz w:val="28"/>
          <w:szCs w:val="28"/>
        </w:rPr>
        <w:t xml:space="preserve"> </w:t>
      </w:r>
      <w:r w:rsidR="006B0BEB">
        <w:rPr>
          <w:rFonts w:eastAsia="宋体"/>
          <w:b/>
          <w:bCs/>
          <w:sz w:val="28"/>
          <w:szCs w:val="28"/>
        </w:rPr>
        <w:t>25</w:t>
      </w:r>
      <w:r w:rsidR="003D7203" w:rsidRPr="00464741">
        <w:rPr>
          <w:rFonts w:eastAsia="宋体"/>
          <w:b/>
          <w:bCs/>
          <w:sz w:val="28"/>
          <w:szCs w:val="28"/>
          <w:vertAlign w:val="superscript"/>
        </w:rPr>
        <w:t>th</w:t>
      </w:r>
      <w:r w:rsidR="003D7203" w:rsidRPr="003D7203">
        <w:rPr>
          <w:rFonts w:eastAsia="宋体"/>
          <w:b/>
          <w:bCs/>
          <w:sz w:val="28"/>
          <w:szCs w:val="28"/>
        </w:rPr>
        <w:t xml:space="preserve"> – </w:t>
      </w:r>
      <w:r w:rsidR="006B0BEB">
        <w:rPr>
          <w:rFonts w:eastAsia="宋体"/>
          <w:b/>
          <w:bCs/>
          <w:sz w:val="28"/>
          <w:szCs w:val="28"/>
        </w:rPr>
        <w:t>June 5</w:t>
      </w:r>
      <w:bookmarkStart w:id="0" w:name="_GoBack"/>
      <w:bookmarkEnd w:id="0"/>
      <w:r w:rsidR="00464741" w:rsidRPr="00464741">
        <w:rPr>
          <w:rFonts w:eastAsia="宋体"/>
          <w:b/>
          <w:bCs/>
          <w:sz w:val="28"/>
          <w:szCs w:val="28"/>
          <w:vertAlign w:val="superscript"/>
        </w:rPr>
        <w:t>th</w:t>
      </w:r>
      <w:r w:rsidR="003D7203" w:rsidRPr="003D7203">
        <w:rPr>
          <w:rFonts w:eastAsia="宋体"/>
          <w:b/>
          <w:bCs/>
          <w:sz w:val="28"/>
          <w:szCs w:val="28"/>
        </w:rPr>
        <w:t xml:space="preserve">, </w:t>
      </w:r>
      <w:r w:rsidR="00464741">
        <w:rPr>
          <w:rFonts w:eastAsia="宋体"/>
          <w:b/>
          <w:bCs/>
          <w:sz w:val="28"/>
          <w:szCs w:val="28"/>
        </w:rPr>
        <w:t>2020</w:t>
      </w:r>
    </w:p>
    <w:p w14:paraId="19E8FCAD" w14:textId="77777777" w:rsidR="000247A4" w:rsidRPr="00274EE5" w:rsidRDefault="000247A4" w:rsidP="004B69A5">
      <w:pPr>
        <w:pBdr>
          <w:top w:val="single" w:sz="4" w:space="1" w:color="auto"/>
        </w:pBdr>
        <w:spacing w:after="0"/>
        <w:jc w:val="left"/>
        <w:rPr>
          <w:b/>
          <w:kern w:val="2"/>
          <w:sz w:val="28"/>
          <w:szCs w:val="28"/>
          <w:lang w:eastAsia="zh-CN"/>
        </w:rPr>
      </w:pPr>
    </w:p>
    <w:p w14:paraId="1A322E93" w14:textId="4BB24C2F"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bookmarkStart w:id="1" w:name="OLE_LINK9"/>
      <w:bookmarkStart w:id="2" w:name="OLE_LINK10"/>
      <w:r w:rsidR="00F65475" w:rsidRPr="00274EE5">
        <w:rPr>
          <w:b/>
          <w:bCs/>
          <w:sz w:val="28"/>
          <w:szCs w:val="28"/>
          <w:lang w:val="en-GB" w:eastAsia="zh-CN"/>
        </w:rPr>
        <w:t>7.2.</w:t>
      </w:r>
      <w:r w:rsidR="005C1A39">
        <w:rPr>
          <w:b/>
          <w:bCs/>
          <w:sz w:val="28"/>
          <w:szCs w:val="28"/>
          <w:lang w:val="en-GB" w:eastAsia="zh-CN"/>
        </w:rPr>
        <w:t>6</w:t>
      </w:r>
      <w:r w:rsidR="00F65475" w:rsidRPr="00274EE5">
        <w:rPr>
          <w:b/>
          <w:bCs/>
          <w:sz w:val="28"/>
          <w:szCs w:val="28"/>
          <w:lang w:val="en-GB" w:eastAsia="zh-CN"/>
        </w:rPr>
        <w:t>.2</w:t>
      </w:r>
      <w:bookmarkEnd w:id="1"/>
      <w:bookmarkEnd w:id="2"/>
    </w:p>
    <w:p w14:paraId="123179F3"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r w:rsidRPr="00274EE5">
        <w:rPr>
          <w:b/>
          <w:bCs/>
          <w:sz w:val="28"/>
          <w:szCs w:val="28"/>
          <w:lang w:eastAsia="zh-CN"/>
        </w:rPr>
        <w:t>,</w:t>
      </w:r>
      <w:r w:rsidRPr="00274EE5">
        <w:rPr>
          <w:b/>
          <w:bCs/>
          <w:sz w:val="28"/>
          <w:szCs w:val="28"/>
          <w:lang w:val="en-GB" w:eastAsia="zh-CN"/>
        </w:rPr>
        <w:t xml:space="preserve"> Motorola Mobility</w:t>
      </w:r>
    </w:p>
    <w:p w14:paraId="0F2009C4" w14:textId="614DDEC6" w:rsidR="000247A4" w:rsidRPr="00274EE5"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bookmarkStart w:id="3" w:name="OLE_LINK11"/>
      <w:bookmarkStart w:id="4" w:name="OLE_LINK12"/>
      <w:r w:rsidR="00464741">
        <w:rPr>
          <w:b/>
          <w:bCs/>
          <w:sz w:val="28"/>
          <w:szCs w:val="28"/>
          <w:lang w:val="en-GB" w:eastAsia="zh-CN"/>
        </w:rPr>
        <w:t xml:space="preserve">Remaining issues </w:t>
      </w:r>
      <w:r w:rsidR="0072752D">
        <w:rPr>
          <w:b/>
          <w:bCs/>
          <w:sz w:val="28"/>
          <w:szCs w:val="28"/>
          <w:lang w:val="en-GB" w:eastAsia="zh-CN"/>
        </w:rPr>
        <w:t>on</w:t>
      </w:r>
      <w:r w:rsidR="00E3492F" w:rsidRPr="00274EE5">
        <w:rPr>
          <w:b/>
          <w:bCs/>
          <w:sz w:val="28"/>
          <w:szCs w:val="28"/>
          <w:lang w:val="en-GB" w:eastAsia="zh-CN"/>
        </w:rPr>
        <w:t xml:space="preserve"> multi-</w:t>
      </w:r>
      <w:r w:rsidR="0070722B" w:rsidRPr="00274EE5">
        <w:rPr>
          <w:b/>
          <w:bCs/>
          <w:sz w:val="28"/>
          <w:szCs w:val="28"/>
          <w:lang w:val="en-GB" w:eastAsia="zh-CN"/>
        </w:rPr>
        <w:t>TRP/</w:t>
      </w:r>
      <w:r w:rsidR="00E3492F" w:rsidRPr="00274EE5">
        <w:rPr>
          <w:b/>
          <w:bCs/>
          <w:sz w:val="28"/>
          <w:szCs w:val="28"/>
          <w:lang w:val="en-GB" w:eastAsia="zh-CN"/>
        </w:rPr>
        <w:t>panel</w:t>
      </w:r>
      <w:r w:rsidR="00665E11" w:rsidRPr="00274EE5">
        <w:rPr>
          <w:b/>
          <w:bCs/>
          <w:sz w:val="28"/>
          <w:szCs w:val="28"/>
          <w:lang w:val="en-GB" w:eastAsia="zh-CN"/>
        </w:rPr>
        <w:t xml:space="preserve"> </w:t>
      </w:r>
      <w:r w:rsidR="00E3492F" w:rsidRPr="00274EE5">
        <w:rPr>
          <w:b/>
          <w:bCs/>
          <w:sz w:val="28"/>
          <w:szCs w:val="28"/>
          <w:lang w:val="en-GB" w:eastAsia="zh-CN"/>
        </w:rPr>
        <w:t>transmission</w:t>
      </w:r>
      <w:bookmarkEnd w:id="3"/>
      <w:bookmarkEnd w:id="4"/>
    </w:p>
    <w:p w14:paraId="5B23574E"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77777777" w:rsidR="000247A4" w:rsidRPr="00084588" w:rsidRDefault="000247A4" w:rsidP="00181644">
      <w:pPr>
        <w:pStyle w:val="1"/>
        <w:spacing w:line="276" w:lineRule="auto"/>
        <w:ind w:left="431" w:hanging="431"/>
        <w:rPr>
          <w:sz w:val="32"/>
          <w:lang w:eastAsia="zh-CN"/>
        </w:rPr>
      </w:pPr>
      <w:bookmarkStart w:id="5" w:name="_Ref124589705"/>
      <w:bookmarkStart w:id="6" w:name="_Ref129681862"/>
      <w:r w:rsidRPr="00084588">
        <w:rPr>
          <w:sz w:val="32"/>
          <w:lang w:eastAsia="zh-CN"/>
        </w:rPr>
        <w:t>Introduction</w:t>
      </w:r>
      <w:bookmarkEnd w:id="5"/>
      <w:bookmarkEnd w:id="6"/>
    </w:p>
    <w:p w14:paraId="467C8CC3" w14:textId="1548F915" w:rsidR="007A6F9D" w:rsidRPr="007637D7" w:rsidRDefault="005263F5" w:rsidP="00D46216">
      <w:pPr>
        <w:spacing w:line="276" w:lineRule="auto"/>
        <w:rPr>
          <w:lang w:eastAsia="zh-CN"/>
        </w:rPr>
      </w:pPr>
      <w:r>
        <w:rPr>
          <w:lang w:eastAsia="zh-CN"/>
        </w:rPr>
        <w:t xml:space="preserve">In this contribution, we provide our views on the remaining issues regarding </w:t>
      </w:r>
      <w:r w:rsidR="00BB2D5C">
        <w:rPr>
          <w:lang w:eastAsia="zh-CN"/>
        </w:rPr>
        <w:t xml:space="preserve">the multi-TRP/panel DL </w:t>
      </w:r>
      <w:r w:rsidR="0089420E">
        <w:rPr>
          <w:lang w:eastAsia="zh-CN"/>
        </w:rPr>
        <w:t xml:space="preserve">transmission, one is the dynamic BWP operation and the other one is the power control for PUCCH </w:t>
      </w:r>
      <w:r w:rsidR="00750092">
        <w:rPr>
          <w:lang w:eastAsia="zh-CN"/>
        </w:rPr>
        <w:t xml:space="preserve">transmission </w:t>
      </w:r>
      <w:r w:rsidR="0089420E">
        <w:rPr>
          <w:lang w:eastAsia="zh-CN"/>
        </w:rPr>
        <w:t>targeting different TRPs</w:t>
      </w:r>
      <w:r w:rsidR="005C4A6E" w:rsidRPr="007637D7">
        <w:rPr>
          <w:lang w:eastAsia="zh-CN"/>
        </w:rPr>
        <w:t>.</w:t>
      </w:r>
      <w:r w:rsidR="00F82289" w:rsidRPr="007637D7">
        <w:rPr>
          <w:lang w:eastAsia="zh-CN"/>
        </w:rPr>
        <w:t xml:space="preserve"> </w:t>
      </w:r>
    </w:p>
    <w:p w14:paraId="3330E2EB" w14:textId="3E9D98E3" w:rsidR="0096698F" w:rsidRPr="00084588" w:rsidRDefault="00CD1F11" w:rsidP="003515A9">
      <w:pPr>
        <w:pStyle w:val="1"/>
        <w:spacing w:line="276" w:lineRule="auto"/>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5AE6C656" w14:textId="63686DC8" w:rsidR="00CD1F11" w:rsidRDefault="00CD1F11" w:rsidP="00084588">
      <w:pPr>
        <w:pStyle w:val="2"/>
        <w:ind w:left="578" w:hanging="578"/>
        <w:rPr>
          <w:lang w:eastAsia="zh-CN"/>
        </w:rPr>
      </w:pPr>
      <w:r>
        <w:rPr>
          <w:lang w:eastAsia="zh-CN"/>
        </w:rPr>
        <w:t>Default TCI state for PDSCH reception in single-DCI based multi-TRP</w:t>
      </w:r>
    </w:p>
    <w:p w14:paraId="111E7EF4" w14:textId="642B1ABE" w:rsidR="007A4638" w:rsidRDefault="007A4638" w:rsidP="00B04C13">
      <w:pPr>
        <w:spacing w:line="276" w:lineRule="auto"/>
        <w:rPr>
          <w:lang w:eastAsia="zh-CN"/>
        </w:rPr>
      </w:pPr>
      <w:r>
        <w:rPr>
          <w:lang w:eastAsia="zh-CN"/>
        </w:rPr>
        <w:t xml:space="preserve">The higher layer parameter </w:t>
      </w:r>
      <w:bookmarkStart w:id="7" w:name="OLE_LINK17"/>
      <w:bookmarkStart w:id="8" w:name="OLE_LINK18"/>
      <w:bookmarkStart w:id="9" w:name="OLE_LINK15"/>
      <w:bookmarkStart w:id="10" w:name="OLE_LINK16"/>
      <w:proofErr w:type="spellStart"/>
      <w:r w:rsidRPr="00C435CB">
        <w:rPr>
          <w:i/>
          <w:lang w:eastAsia="zh-CN"/>
        </w:rPr>
        <w:t>tci-PresentInDCI</w:t>
      </w:r>
      <w:bookmarkEnd w:id="7"/>
      <w:bookmarkEnd w:id="8"/>
      <w:proofErr w:type="spellEnd"/>
      <w:r w:rsidRPr="00C435CB">
        <w:rPr>
          <w:lang w:eastAsia="zh-CN"/>
        </w:rPr>
        <w:t xml:space="preserve"> or </w:t>
      </w:r>
      <w:r w:rsidRPr="00C435CB">
        <w:rPr>
          <w:i/>
          <w:lang w:eastAsia="zh-CN"/>
        </w:rPr>
        <w:t>tci-PresentInDCI-ForFormat1_2</w:t>
      </w:r>
      <w:bookmarkEnd w:id="9"/>
      <w:bookmarkEnd w:id="10"/>
      <w:r>
        <w:rPr>
          <w:i/>
          <w:lang w:eastAsia="zh-CN"/>
        </w:rPr>
        <w:t xml:space="preserve"> </w:t>
      </w:r>
      <w:r>
        <w:rPr>
          <w:lang w:eastAsia="zh-CN"/>
        </w:rPr>
        <w:t xml:space="preserve">indicates whether ‘Transmission Configuration Indication’ field is contained in DCI format 1_1 or 1_2. </w:t>
      </w:r>
      <w:proofErr w:type="spellStart"/>
      <w:r w:rsidRPr="00C435CB">
        <w:rPr>
          <w:i/>
          <w:lang w:eastAsia="zh-CN"/>
        </w:rPr>
        <w:t>tci-PresentInDCI</w:t>
      </w:r>
      <w:proofErr w:type="spellEnd"/>
      <w:r w:rsidRPr="00C435CB">
        <w:rPr>
          <w:lang w:eastAsia="zh-CN"/>
        </w:rPr>
        <w:t xml:space="preserve"> or </w:t>
      </w:r>
      <w:r w:rsidRPr="00C435CB">
        <w:rPr>
          <w:i/>
          <w:lang w:eastAsia="zh-CN"/>
        </w:rPr>
        <w:t>tci-PresentInDCI-ForFormat1_2</w:t>
      </w:r>
      <w:r>
        <w:rPr>
          <w:i/>
          <w:lang w:eastAsia="zh-CN"/>
        </w:rPr>
        <w:t xml:space="preserve"> </w:t>
      </w:r>
      <w:r>
        <w:rPr>
          <w:lang w:eastAsia="zh-CN"/>
        </w:rPr>
        <w:t xml:space="preserve">is configured per CORESET, </w:t>
      </w:r>
      <w:r w:rsidR="007B1057">
        <w:rPr>
          <w:lang w:eastAsia="zh-CN"/>
        </w:rPr>
        <w:t xml:space="preserve">while PDSCH TCI states are activated per BWP. For PDSCH scheduled by DCI format 1_1 or 1_2 transmitted from a CORESET without configured </w:t>
      </w:r>
      <w:proofErr w:type="spellStart"/>
      <w:r w:rsidR="007B1057" w:rsidRPr="00C435CB">
        <w:rPr>
          <w:i/>
          <w:lang w:eastAsia="zh-CN"/>
        </w:rPr>
        <w:t>tci-PresentInDCI</w:t>
      </w:r>
      <w:proofErr w:type="spellEnd"/>
      <w:r w:rsidR="007B1057" w:rsidRPr="00C435CB">
        <w:rPr>
          <w:lang w:eastAsia="zh-CN"/>
        </w:rPr>
        <w:t xml:space="preserve"> or </w:t>
      </w:r>
      <w:r w:rsidR="007B1057" w:rsidRPr="00C435CB">
        <w:rPr>
          <w:i/>
          <w:lang w:eastAsia="zh-CN"/>
        </w:rPr>
        <w:t>tci-PresentInDCI-ForFormat1_2</w:t>
      </w:r>
      <w:r w:rsidR="007B1057">
        <w:rPr>
          <w:lang w:eastAsia="zh-CN"/>
        </w:rPr>
        <w:t xml:space="preserve">, single DCI based single TRP DL transmission is assumed, </w:t>
      </w:r>
      <w:r w:rsidR="003E6E6D">
        <w:rPr>
          <w:lang w:eastAsia="zh-CN"/>
        </w:rPr>
        <w:t xml:space="preserve">and the UE does not require to maintain two TCI states for PDSCH reception even if the TCI codepoint containing two TCI-states. For PDSCH scheduled by DCI format 1_1 or 1_2 transmitted for a CORESET configured with </w:t>
      </w:r>
      <w:r w:rsidR="003E6E6D" w:rsidRPr="00C435CB">
        <w:rPr>
          <w:i/>
          <w:lang w:eastAsia="zh-CN"/>
        </w:rPr>
        <w:t>tci-PresentInDCI-ForFormat1_2</w:t>
      </w:r>
      <w:r w:rsidR="003E6E6D">
        <w:rPr>
          <w:i/>
          <w:lang w:eastAsia="zh-CN"/>
        </w:rPr>
        <w:t xml:space="preserve"> </w:t>
      </w:r>
      <w:r w:rsidR="003E6E6D">
        <w:rPr>
          <w:lang w:eastAsia="zh-CN"/>
        </w:rPr>
        <w:t xml:space="preserve">or </w:t>
      </w:r>
      <w:proofErr w:type="spellStart"/>
      <w:r w:rsidR="003E6E6D" w:rsidRPr="00C435CB">
        <w:rPr>
          <w:i/>
          <w:lang w:eastAsia="zh-CN"/>
        </w:rPr>
        <w:t>tci-PresentInDCI</w:t>
      </w:r>
      <w:proofErr w:type="spellEnd"/>
      <w:r w:rsidR="003E6E6D">
        <w:rPr>
          <w:i/>
          <w:lang w:eastAsia="zh-CN"/>
        </w:rPr>
        <w:t xml:space="preserve"> </w:t>
      </w:r>
      <w:r w:rsidR="003E6E6D">
        <w:rPr>
          <w:lang w:eastAsia="zh-CN"/>
        </w:rPr>
        <w:t xml:space="preserve">set as ‘enable’ and at least one TCI codepoint containing two TCI-states, two default TCI states should be maintained for the potential NCJT PDSCH reception. </w:t>
      </w:r>
      <w:r w:rsidR="00CB67C5">
        <w:rPr>
          <w:lang w:eastAsia="zh-CN"/>
        </w:rPr>
        <w:t>In order to simplify the UE behavior, we have the following proposal and corresponding TP:</w:t>
      </w:r>
    </w:p>
    <w:p w14:paraId="09942C88" w14:textId="77777777" w:rsidR="00146547" w:rsidRPr="00D6760A" w:rsidRDefault="00CB67C5" w:rsidP="00B04C13">
      <w:pPr>
        <w:spacing w:line="276" w:lineRule="auto"/>
        <w:rPr>
          <w:b/>
          <w:i/>
          <w:lang w:eastAsia="zh-CN"/>
        </w:rPr>
      </w:pPr>
      <w:r w:rsidRPr="00D6760A">
        <w:rPr>
          <w:b/>
          <w:i/>
          <w:lang w:eastAsia="zh-CN"/>
        </w:rPr>
        <w:t>Proposal 1: When at least one configured TCI states for the serving cell of scheduled PDSCH contains the 'QCL-</w:t>
      </w:r>
      <w:proofErr w:type="spellStart"/>
      <w:r w:rsidRPr="00D6760A">
        <w:rPr>
          <w:b/>
          <w:i/>
          <w:lang w:eastAsia="zh-CN"/>
        </w:rPr>
        <w:t>TypeD</w:t>
      </w:r>
      <w:proofErr w:type="spellEnd"/>
      <w:r w:rsidRPr="00D6760A">
        <w:rPr>
          <w:b/>
          <w:i/>
          <w:lang w:eastAsia="zh-CN"/>
        </w:rPr>
        <w:t>' and at least one TCI codepoint indicates two TCI states,</w:t>
      </w:r>
      <w:r w:rsidR="00146547" w:rsidRPr="00D6760A">
        <w:rPr>
          <w:b/>
          <w:i/>
          <w:lang w:eastAsia="zh-CN"/>
        </w:rPr>
        <w:t xml:space="preserve"> </w:t>
      </w:r>
    </w:p>
    <w:p w14:paraId="64ADC83B" w14:textId="2FFBFF88" w:rsidR="00CB67C5" w:rsidRPr="00D6760A" w:rsidRDefault="00CB67C5" w:rsidP="00B04C13">
      <w:pPr>
        <w:pStyle w:val="af2"/>
        <w:numPr>
          <w:ilvl w:val="0"/>
          <w:numId w:val="24"/>
        </w:numPr>
        <w:spacing w:line="276" w:lineRule="auto"/>
        <w:ind w:left="840"/>
        <w:rPr>
          <w:rFonts w:ascii="Times New Roman" w:hAnsi="Times New Roman"/>
          <w:b/>
          <w:i/>
          <w:lang w:eastAsia="zh-CN"/>
        </w:rPr>
      </w:pPr>
      <w:r w:rsidRPr="00D6760A">
        <w:rPr>
          <w:rFonts w:ascii="Times New Roman" w:hAnsi="Times New Roman"/>
          <w:b/>
          <w:i/>
          <w:lang w:eastAsia="zh-CN"/>
        </w:rPr>
        <w:t xml:space="preserve">For PDSCH scheduled by DCI with format 1_1 or format 1_2 transmitted from a CORESET configured without </w:t>
      </w:r>
      <w:proofErr w:type="spellStart"/>
      <w:r w:rsidRPr="00D6760A">
        <w:rPr>
          <w:rFonts w:ascii="Times New Roman" w:hAnsi="Times New Roman"/>
          <w:b/>
          <w:i/>
          <w:lang w:eastAsia="zh-CN"/>
        </w:rPr>
        <w:t>tci-PresentInDCI</w:t>
      </w:r>
      <w:proofErr w:type="spellEnd"/>
      <w:r w:rsidRPr="00D6760A">
        <w:rPr>
          <w:rFonts w:ascii="Times New Roman" w:hAnsi="Times New Roman"/>
          <w:b/>
          <w:i/>
          <w:lang w:eastAsia="zh-CN"/>
        </w:rPr>
        <w:t xml:space="preserve"> or tci-PresentInDCI-ForFormat1_2</w:t>
      </w:r>
      <w:r w:rsidR="00146547" w:rsidRPr="00D6760A">
        <w:rPr>
          <w:rFonts w:ascii="Times New Roman" w:hAnsi="Times New Roman"/>
          <w:b/>
          <w:i/>
          <w:lang w:eastAsia="zh-CN"/>
        </w:rPr>
        <w:t>, the UE may assume that the DM-RS ports of PDSCH of a serving cell are quasi co-located with the RS(s) with respect to the QCL parameter(s) associated with the first TCI states corresponding to the lowest codepoint among the TCI codepoints containing two different TCI states.</w:t>
      </w:r>
    </w:p>
    <w:p w14:paraId="4E281BE3" w14:textId="2D19CB76" w:rsidR="00146547" w:rsidRPr="00D6760A" w:rsidRDefault="00146547" w:rsidP="00B04C13">
      <w:pPr>
        <w:pStyle w:val="af2"/>
        <w:numPr>
          <w:ilvl w:val="0"/>
          <w:numId w:val="24"/>
        </w:numPr>
        <w:spacing w:line="276" w:lineRule="auto"/>
        <w:ind w:left="840"/>
        <w:rPr>
          <w:rFonts w:ascii="Times New Roman" w:hAnsi="Times New Roman"/>
          <w:b/>
          <w:i/>
          <w:lang w:eastAsia="zh-CN"/>
        </w:rPr>
      </w:pPr>
      <w:r w:rsidRPr="00D6760A">
        <w:rPr>
          <w:rFonts w:ascii="Times New Roman" w:hAnsi="Times New Roman"/>
          <w:b/>
          <w:i/>
          <w:lang w:eastAsia="zh-CN"/>
        </w:rPr>
        <w:t xml:space="preserve">For PDSCH scheduled by DCI with format 1_1 or format 1_2 transmitted from a CORESET configured with </w:t>
      </w:r>
      <w:proofErr w:type="spellStart"/>
      <w:r w:rsidRPr="00D6760A">
        <w:rPr>
          <w:rFonts w:ascii="Times New Roman" w:hAnsi="Times New Roman"/>
          <w:b/>
          <w:i/>
          <w:lang w:eastAsia="zh-CN"/>
        </w:rPr>
        <w:t>tci-PresentInDCI</w:t>
      </w:r>
      <w:proofErr w:type="spellEnd"/>
      <w:r w:rsidRPr="00D6760A">
        <w:rPr>
          <w:rFonts w:ascii="Times New Roman" w:hAnsi="Times New Roman"/>
          <w:b/>
          <w:i/>
          <w:lang w:eastAsia="zh-CN"/>
        </w:rPr>
        <w:t xml:space="preserve"> set as ‘enable’ or configured with tci-PresentInDCI-ForFormat1_2,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0C12A3DA" w14:textId="77777777" w:rsidR="00D6760A" w:rsidRDefault="00D6760A" w:rsidP="00D6760A">
      <w:pPr>
        <w:pStyle w:val="3"/>
        <w:rPr>
          <w:lang w:eastAsia="zh-CN"/>
        </w:rPr>
      </w:pPr>
      <w:r>
        <w:rPr>
          <w:rFonts w:hint="eastAsia"/>
          <w:lang w:eastAsia="zh-CN"/>
        </w:rPr>
        <w:lastRenderedPageBreak/>
        <w:t>T</w:t>
      </w:r>
      <w:r>
        <w:rPr>
          <w:lang w:eastAsia="zh-CN"/>
        </w:rPr>
        <w:t>P for TS38.214</w:t>
      </w:r>
    </w:p>
    <w:tbl>
      <w:tblPr>
        <w:tblStyle w:val="ad"/>
        <w:tblW w:w="0" w:type="auto"/>
        <w:tblLook w:val="04A0" w:firstRow="1" w:lastRow="0" w:firstColumn="1" w:lastColumn="0" w:noHBand="0" w:noVBand="1"/>
      </w:tblPr>
      <w:tblGrid>
        <w:gridCol w:w="9307"/>
      </w:tblGrid>
      <w:tr w:rsidR="00D6760A" w14:paraId="4A5325CA" w14:textId="77777777" w:rsidTr="000123AE">
        <w:tc>
          <w:tcPr>
            <w:tcW w:w="9307" w:type="dxa"/>
          </w:tcPr>
          <w:p w14:paraId="42249393" w14:textId="77777777" w:rsidR="00D6760A" w:rsidRPr="00831036" w:rsidRDefault="00D6760A" w:rsidP="000123AE">
            <w:pPr>
              <w:spacing w:beforeLines="50" w:before="120" w:afterLines="50"/>
              <w:rPr>
                <w:rFonts w:ascii="Arial" w:hAnsi="Arial" w:cs="Arial"/>
                <w:szCs w:val="20"/>
              </w:rPr>
            </w:pPr>
            <w:r w:rsidRPr="00831036">
              <w:rPr>
                <w:rFonts w:ascii="Arial" w:hAnsi="Arial" w:cs="Arial"/>
                <w:szCs w:val="20"/>
              </w:rPr>
              <w:t>5.1 UE procedure for receiving the physical downlink shared</w:t>
            </w:r>
            <w:r>
              <w:rPr>
                <w:rFonts w:ascii="Arial" w:hAnsi="Arial" w:cs="Arial"/>
                <w:szCs w:val="20"/>
              </w:rPr>
              <w:t xml:space="preserve"> </w:t>
            </w:r>
            <w:r w:rsidRPr="00831036">
              <w:rPr>
                <w:rFonts w:ascii="Arial" w:hAnsi="Arial" w:cs="Arial"/>
                <w:szCs w:val="20"/>
              </w:rPr>
              <w:t>channel</w:t>
            </w:r>
          </w:p>
          <w:p w14:paraId="103E3CC8" w14:textId="77777777" w:rsidR="00D6760A" w:rsidRDefault="00D6760A" w:rsidP="000123AE">
            <w:pPr>
              <w:spacing w:beforeLines="50" w:before="120" w:afterLines="50"/>
              <w:rPr>
                <w:b/>
                <w:bCs/>
                <w:color w:val="000000"/>
                <w:sz w:val="20"/>
                <w:szCs w:val="20"/>
              </w:rPr>
            </w:pPr>
            <w:r>
              <w:rPr>
                <w:color w:val="FF0000"/>
                <w:sz w:val="20"/>
                <w:szCs w:val="20"/>
              </w:rPr>
              <w:t>------------------------------------------------- &lt;Unchanged parts are omitted&gt; ------------------------------------------------</w:t>
            </w:r>
          </w:p>
          <w:p w14:paraId="74826BB1" w14:textId="77777777" w:rsidR="00D6760A" w:rsidRDefault="00D6760A" w:rsidP="000123AE">
            <w:pPr>
              <w:rPr>
                <w:sz w:val="20"/>
                <w:szCs w:val="20"/>
              </w:rPr>
            </w:pPr>
            <w:r>
              <w:rPr>
                <w:sz w:val="20"/>
                <w:szCs w:val="20"/>
              </w:rPr>
              <w:t xml:space="preserve">Independent of the configuration of </w:t>
            </w:r>
            <w:proofErr w:type="spellStart"/>
            <w:r>
              <w:rPr>
                <w:i/>
                <w:iCs/>
                <w:sz w:val="20"/>
                <w:szCs w:val="20"/>
              </w:rPr>
              <w:t>tci-PresentInDCI</w:t>
            </w:r>
            <w:proofErr w:type="spellEnd"/>
            <w:r>
              <w:rPr>
                <w:i/>
                <w:iCs/>
                <w:sz w:val="20"/>
                <w:szCs w:val="20"/>
              </w:rPr>
              <w:t xml:space="preserve"> </w:t>
            </w:r>
            <w:r>
              <w:rPr>
                <w:sz w:val="20"/>
                <w:szCs w:val="20"/>
              </w:rPr>
              <w:t xml:space="preserve">and </w:t>
            </w:r>
            <w:r>
              <w:rPr>
                <w:i/>
                <w:iCs/>
                <w:sz w:val="20"/>
                <w:szCs w:val="20"/>
              </w:rPr>
              <w:t xml:space="preserve">tci-PresentInDCI-ForFormat1_2 </w:t>
            </w:r>
            <w:r>
              <w:rPr>
                <w:sz w:val="20"/>
                <w:szCs w:val="20"/>
              </w:rPr>
              <w:t xml:space="preserve">in RRC connected mode, if no TCI codepoints are mapped to two different TCI states and the offset between the reception of the DL DCI and the corresponding PDSCH is less than the threshold </w:t>
            </w:r>
            <w:proofErr w:type="spellStart"/>
            <w:r>
              <w:rPr>
                <w:i/>
                <w:iCs/>
                <w:sz w:val="20"/>
                <w:szCs w:val="20"/>
              </w:rPr>
              <w:t>timeDurationForQCL</w:t>
            </w:r>
            <w:proofErr w:type="spellEnd"/>
            <w:r>
              <w:rPr>
                <w:sz w:val="20"/>
                <w:szCs w:val="2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Pr>
                <w:i/>
                <w:iCs/>
                <w:sz w:val="20"/>
                <w:szCs w:val="20"/>
              </w:rPr>
              <w:t>controlResourceSetId</w:t>
            </w:r>
            <w:proofErr w:type="spellEnd"/>
            <w:r>
              <w:rPr>
                <w:i/>
                <w:iCs/>
                <w:sz w:val="20"/>
                <w:szCs w:val="20"/>
              </w:rPr>
              <w:t xml:space="preserve"> </w:t>
            </w:r>
            <w:r>
              <w:rPr>
                <w:sz w:val="20"/>
                <w:szCs w:val="20"/>
              </w:rPr>
              <w:t>in the latest slot in which one or more CORESETs within the active BWP of the serving cell are monitored by the UE. In this case, if the 'QCL-</w:t>
            </w:r>
            <w:proofErr w:type="spellStart"/>
            <w:r>
              <w:rPr>
                <w:sz w:val="20"/>
                <w:szCs w:val="20"/>
              </w:rPr>
              <w:t>TypeD</w:t>
            </w:r>
            <w:proofErr w:type="spellEnd"/>
            <w:r>
              <w:rPr>
                <w:sz w:val="20"/>
                <w:szCs w:val="20"/>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w:t>
            </w:r>
            <w:proofErr w:type="spellStart"/>
            <w:r>
              <w:rPr>
                <w:sz w:val="20"/>
                <w:szCs w:val="20"/>
              </w:rPr>
              <w:t>TypeD</w:t>
            </w:r>
            <w:proofErr w:type="spellEnd"/>
            <w:r>
              <w:rPr>
                <w:sz w:val="20"/>
                <w:szCs w:val="20"/>
              </w:rPr>
              <w:t xml:space="preserve">', the UE shall obtain the other QCL assumptions from the indicated TCI states for its scheduled PDSCH irrespective of the time offset between the reception of the DL DCI and the corresponding PDSCH. If a UE configured by higher layer parameter </w:t>
            </w:r>
            <w:r>
              <w:rPr>
                <w:i/>
                <w:iCs/>
                <w:sz w:val="20"/>
                <w:szCs w:val="20"/>
              </w:rPr>
              <w:t xml:space="preserve">PDCCH-Config </w:t>
            </w:r>
            <w:r>
              <w:rPr>
                <w:sz w:val="20"/>
                <w:szCs w:val="20"/>
              </w:rPr>
              <w:t xml:space="preserve">that contains two different values of </w:t>
            </w:r>
            <w:proofErr w:type="spellStart"/>
            <w:r>
              <w:rPr>
                <w:i/>
                <w:iCs/>
                <w:sz w:val="20"/>
                <w:szCs w:val="20"/>
              </w:rPr>
              <w:t>CORESETPoolIndex</w:t>
            </w:r>
            <w:proofErr w:type="spellEnd"/>
            <w:r>
              <w:rPr>
                <w:i/>
                <w:iCs/>
                <w:sz w:val="20"/>
                <w:szCs w:val="20"/>
              </w:rPr>
              <w:t xml:space="preserve"> </w:t>
            </w:r>
            <w:r>
              <w:rPr>
                <w:sz w:val="20"/>
                <w:szCs w:val="20"/>
              </w:rPr>
              <w:t xml:space="preserve">in </w:t>
            </w:r>
            <w:proofErr w:type="spellStart"/>
            <w:r>
              <w:rPr>
                <w:i/>
                <w:iCs/>
                <w:sz w:val="20"/>
                <w:szCs w:val="20"/>
              </w:rPr>
              <w:t>ControlResourceSet</w:t>
            </w:r>
            <w:proofErr w:type="spellEnd"/>
            <w:r>
              <w:rPr>
                <w:i/>
                <w:iCs/>
                <w:sz w:val="20"/>
                <w:szCs w:val="20"/>
              </w:rPr>
              <w:t xml:space="preserve">, </w:t>
            </w:r>
            <w:r>
              <w:rPr>
                <w:sz w:val="20"/>
                <w:szCs w:val="20"/>
              </w:rPr>
              <w:t xml:space="preserve">for both cases, when </w:t>
            </w:r>
            <w:proofErr w:type="spellStart"/>
            <w:r>
              <w:rPr>
                <w:i/>
                <w:iCs/>
                <w:sz w:val="20"/>
                <w:szCs w:val="20"/>
              </w:rPr>
              <w:t>tci-PresentInDCI</w:t>
            </w:r>
            <w:proofErr w:type="spellEnd"/>
            <w:r>
              <w:rPr>
                <w:i/>
                <w:iCs/>
                <w:sz w:val="20"/>
                <w:szCs w:val="20"/>
              </w:rPr>
              <w:t xml:space="preserve"> </w:t>
            </w:r>
            <w:r>
              <w:rPr>
                <w:sz w:val="20"/>
                <w:szCs w:val="20"/>
              </w:rPr>
              <w:t xml:space="preserve">is set to 'enabled' and </w:t>
            </w:r>
            <w:proofErr w:type="spellStart"/>
            <w:r>
              <w:rPr>
                <w:i/>
                <w:iCs/>
                <w:sz w:val="20"/>
                <w:szCs w:val="20"/>
              </w:rPr>
              <w:t>tci-PresentInDCI</w:t>
            </w:r>
            <w:proofErr w:type="spellEnd"/>
            <w:r>
              <w:rPr>
                <w:i/>
                <w:iCs/>
                <w:sz w:val="20"/>
                <w:szCs w:val="20"/>
              </w:rPr>
              <w:t xml:space="preserve"> </w:t>
            </w:r>
            <w:r>
              <w:rPr>
                <w:sz w:val="20"/>
                <w:szCs w:val="20"/>
              </w:rPr>
              <w:t xml:space="preserve">is not configured in RRC connected mode, if the offset between the reception of the DL DCI and the corresponding PDSCH is less than the threshold </w:t>
            </w:r>
            <w:proofErr w:type="spellStart"/>
            <w:r>
              <w:rPr>
                <w:i/>
                <w:iCs/>
                <w:sz w:val="20"/>
                <w:szCs w:val="20"/>
              </w:rPr>
              <w:t>timeDurationForQCL</w:t>
            </w:r>
            <w:proofErr w:type="spellEnd"/>
            <w:r>
              <w:rPr>
                <w:i/>
                <w:iCs/>
                <w:sz w:val="20"/>
                <w:szCs w:val="20"/>
              </w:rPr>
              <w:t xml:space="preserve">, </w:t>
            </w:r>
            <w:r>
              <w:rPr>
                <w:sz w:val="20"/>
                <w:szCs w:val="20"/>
              </w:rPr>
              <w:t xml:space="preserve">the UE may assume that the DM-RS ports of PDSCH associated with a value of </w:t>
            </w:r>
            <w:proofErr w:type="spellStart"/>
            <w:r>
              <w:rPr>
                <w:i/>
                <w:iCs/>
                <w:sz w:val="20"/>
                <w:szCs w:val="20"/>
              </w:rPr>
              <w:t>CORESETPoolIndex</w:t>
            </w:r>
            <w:proofErr w:type="spellEnd"/>
            <w:r>
              <w:rPr>
                <w:i/>
                <w:iCs/>
                <w:sz w:val="20"/>
                <w:szCs w:val="20"/>
              </w:rPr>
              <w:t xml:space="preserve"> </w:t>
            </w:r>
            <w:r>
              <w:rPr>
                <w:sz w:val="20"/>
                <w:szCs w:val="20"/>
              </w:rPr>
              <w:t xml:space="preserve">of a serving cell are quasi co-located with the RS(s) with respect to the QCL parameter(s) used for PDCCH quasi co-location indication of the CORESET associated with a monitored search space with the lowest </w:t>
            </w:r>
            <w:r>
              <w:rPr>
                <w:i/>
                <w:iCs/>
                <w:sz w:val="20"/>
                <w:szCs w:val="20"/>
              </w:rPr>
              <w:t xml:space="preserve">CORESET-ID </w:t>
            </w:r>
            <w:r>
              <w:rPr>
                <w:sz w:val="20"/>
                <w:szCs w:val="20"/>
              </w:rPr>
              <w:t xml:space="preserve">among CORESETs, which are configured with the same value of </w:t>
            </w:r>
            <w:proofErr w:type="spellStart"/>
            <w:r>
              <w:rPr>
                <w:i/>
                <w:iCs/>
                <w:sz w:val="20"/>
                <w:szCs w:val="20"/>
              </w:rPr>
              <w:t>CORESETPoolIndex</w:t>
            </w:r>
            <w:proofErr w:type="spellEnd"/>
            <w:r>
              <w:rPr>
                <w:i/>
                <w:iCs/>
                <w:sz w:val="20"/>
                <w:szCs w:val="20"/>
              </w:rPr>
              <w:t xml:space="preserve"> </w:t>
            </w:r>
            <w:r>
              <w:rPr>
                <w:sz w:val="20"/>
                <w:szCs w:val="20"/>
              </w:rPr>
              <w:t xml:space="preserve">as the PDCCH scheduling that PDSCH, in the latest slot in which one or more CORESETs associated with the same value of </w:t>
            </w:r>
            <w:proofErr w:type="spellStart"/>
            <w:r>
              <w:rPr>
                <w:i/>
                <w:iCs/>
                <w:sz w:val="20"/>
                <w:szCs w:val="20"/>
              </w:rPr>
              <w:t>CORESETPoolIndex</w:t>
            </w:r>
            <w:proofErr w:type="spellEnd"/>
            <w:r>
              <w:rPr>
                <w:i/>
                <w:iCs/>
                <w:sz w:val="20"/>
                <w:szCs w:val="20"/>
              </w:rPr>
              <w:t xml:space="preserve"> </w:t>
            </w:r>
            <w:r>
              <w:rPr>
                <w:sz w:val="20"/>
                <w:szCs w:val="20"/>
              </w:rPr>
              <w:t xml:space="preserve">as the PDCCH scheduling that PDSCH within the active BWP of the serving cell are monitored by the UE. </w:t>
            </w:r>
          </w:p>
          <w:p w14:paraId="3079963E" w14:textId="31CCCDBF" w:rsidR="00D6760A" w:rsidRDefault="00D6760A" w:rsidP="000123AE">
            <w:pPr>
              <w:rPr>
                <w:sz w:val="20"/>
                <w:szCs w:val="20"/>
              </w:rPr>
            </w:pPr>
            <w:r>
              <w:rPr>
                <w:sz w:val="20"/>
                <w:szCs w:val="20"/>
              </w:rPr>
              <w:t xml:space="preserve">If the offset between the reception of the DL DCI and the corresponding PDSCH is less than the threshold </w:t>
            </w:r>
            <w:proofErr w:type="spellStart"/>
            <w:r>
              <w:rPr>
                <w:i/>
                <w:iCs/>
                <w:sz w:val="20"/>
                <w:szCs w:val="20"/>
              </w:rPr>
              <w:t>timeDurationForQCL</w:t>
            </w:r>
            <w:proofErr w:type="spellEnd"/>
            <w:r>
              <w:rPr>
                <w:i/>
                <w:iCs/>
                <w:sz w:val="20"/>
                <w:szCs w:val="20"/>
              </w:rPr>
              <w:t xml:space="preserve"> </w:t>
            </w:r>
            <w:r>
              <w:rPr>
                <w:sz w:val="20"/>
                <w:szCs w:val="20"/>
              </w:rPr>
              <w:t>and at least one configured TCI states for the serving cell of scheduled PDSCH contains the 'QCL-</w:t>
            </w:r>
            <w:proofErr w:type="spellStart"/>
            <w:r>
              <w:rPr>
                <w:sz w:val="20"/>
                <w:szCs w:val="20"/>
              </w:rPr>
              <w:t>TypeD</w:t>
            </w:r>
            <w:proofErr w:type="spellEnd"/>
            <w:r>
              <w:rPr>
                <w:sz w:val="20"/>
                <w:szCs w:val="20"/>
              </w:rPr>
              <w:t>',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r w:rsidR="00596674">
              <w:rPr>
                <w:sz w:val="20"/>
                <w:szCs w:val="20"/>
              </w:rPr>
              <w:t xml:space="preserve"> </w:t>
            </w:r>
            <w:r w:rsidR="00596674" w:rsidRPr="00596674">
              <w:rPr>
                <w:color w:val="FF0000"/>
                <w:sz w:val="20"/>
                <w:szCs w:val="20"/>
              </w:rPr>
              <w:t xml:space="preserve">for PDSCH scheduled by DCI with format 1_1 or format 1_2 transmitted from a CORESET configured with </w:t>
            </w:r>
            <w:proofErr w:type="spellStart"/>
            <w:r w:rsidR="00596674" w:rsidRPr="00596674">
              <w:rPr>
                <w:i/>
                <w:color w:val="FF0000"/>
                <w:sz w:val="20"/>
                <w:szCs w:val="20"/>
              </w:rPr>
              <w:t>tci-PresentInDCI</w:t>
            </w:r>
            <w:proofErr w:type="spellEnd"/>
            <w:r w:rsidR="00596674" w:rsidRPr="00596674">
              <w:rPr>
                <w:color w:val="FF0000"/>
                <w:sz w:val="20"/>
                <w:szCs w:val="20"/>
              </w:rPr>
              <w:t xml:space="preserve"> set as ‘enable’ or configured with </w:t>
            </w:r>
            <w:r w:rsidR="00596674" w:rsidRPr="00596674">
              <w:rPr>
                <w:i/>
                <w:color w:val="FF0000"/>
                <w:sz w:val="20"/>
                <w:szCs w:val="20"/>
              </w:rPr>
              <w:t>tci-PresentInDCI-ForFormat1</w:t>
            </w:r>
            <w:r w:rsidR="00596674">
              <w:rPr>
                <w:i/>
                <w:color w:val="FF0000"/>
                <w:sz w:val="20"/>
                <w:szCs w:val="20"/>
              </w:rPr>
              <w:t>_</w:t>
            </w:r>
            <w:r w:rsidR="00596674" w:rsidRPr="00596674">
              <w:rPr>
                <w:i/>
                <w:color w:val="FF0000"/>
                <w:sz w:val="20"/>
                <w:szCs w:val="20"/>
              </w:rPr>
              <w:t>2</w:t>
            </w:r>
            <w:r w:rsidR="00596674">
              <w:rPr>
                <w:color w:val="FF0000"/>
                <w:sz w:val="20"/>
                <w:szCs w:val="20"/>
              </w:rPr>
              <w:t xml:space="preserve">, and </w:t>
            </w:r>
            <w:r w:rsidR="00596674" w:rsidRPr="00596674">
              <w:rPr>
                <w:color w:val="FF0000"/>
                <w:sz w:val="20"/>
                <w:szCs w:val="20"/>
              </w:rPr>
              <w:t>the UE may assume that the DM-RS ports of PDSCH of a serving cell are quasi co-located with the RS(s) with respect to the QCL parameter(s) associated with the first TCI states corresponding to the lowest codepoint among the TCI codepoints containing two different TCI states</w:t>
            </w:r>
            <w:r w:rsidR="00596674">
              <w:rPr>
                <w:sz w:val="20"/>
                <w:szCs w:val="20"/>
              </w:rPr>
              <w:t xml:space="preserve"> </w:t>
            </w:r>
            <w:r w:rsidR="00596674" w:rsidRPr="00596674">
              <w:rPr>
                <w:color w:val="FF0000"/>
                <w:sz w:val="20"/>
                <w:szCs w:val="20"/>
              </w:rPr>
              <w:t>for PDSCH scheduled by DCI with format 1_1 or format 1_2 transmitted from a CORESET configured with</w:t>
            </w:r>
            <w:r w:rsidR="00596674">
              <w:rPr>
                <w:color w:val="FF0000"/>
                <w:sz w:val="20"/>
                <w:szCs w:val="20"/>
              </w:rPr>
              <w:t>out</w:t>
            </w:r>
            <w:r w:rsidR="00596674" w:rsidRPr="00596674">
              <w:rPr>
                <w:color w:val="FF0000"/>
                <w:sz w:val="20"/>
                <w:szCs w:val="20"/>
              </w:rPr>
              <w:t xml:space="preserve"> </w:t>
            </w:r>
            <w:proofErr w:type="spellStart"/>
            <w:r w:rsidR="00596674" w:rsidRPr="00596674">
              <w:rPr>
                <w:i/>
                <w:color w:val="FF0000"/>
                <w:sz w:val="20"/>
                <w:szCs w:val="20"/>
              </w:rPr>
              <w:t>tci-PresentInDCI</w:t>
            </w:r>
            <w:proofErr w:type="spellEnd"/>
            <w:r w:rsidR="00596674" w:rsidRPr="00596674">
              <w:rPr>
                <w:color w:val="FF0000"/>
                <w:sz w:val="20"/>
                <w:szCs w:val="20"/>
              </w:rPr>
              <w:t xml:space="preserve"> or configured with </w:t>
            </w:r>
            <w:r w:rsidR="00596674" w:rsidRPr="00596674">
              <w:rPr>
                <w:i/>
                <w:color w:val="FF0000"/>
                <w:sz w:val="20"/>
                <w:szCs w:val="20"/>
              </w:rPr>
              <w:t>tci-PresentInDCI-ForFormat1_2</w:t>
            </w:r>
            <w:r w:rsidR="00596674">
              <w:rPr>
                <w:i/>
                <w:color w:val="FF0000"/>
                <w:sz w:val="20"/>
                <w:szCs w:val="20"/>
              </w:rPr>
              <w:t>.</w:t>
            </w:r>
          </w:p>
          <w:p w14:paraId="463DC248" w14:textId="77777777" w:rsidR="00D6760A" w:rsidRDefault="00D6760A" w:rsidP="000123AE">
            <w:pPr>
              <w:spacing w:beforeLines="50" w:before="120" w:afterLines="50"/>
              <w:rPr>
                <w:lang w:eastAsia="zh-CN"/>
              </w:rPr>
            </w:pPr>
            <w:r>
              <w:rPr>
                <w:color w:val="FF0000"/>
                <w:sz w:val="20"/>
                <w:szCs w:val="20"/>
              </w:rPr>
              <w:t>------------------------------------------------- &lt;Unchanged parts are omitted&gt;-------------------------------------------------</w:t>
            </w:r>
          </w:p>
        </w:tc>
      </w:tr>
    </w:tbl>
    <w:p w14:paraId="38488B44" w14:textId="18FDD54E" w:rsidR="00CD1F11" w:rsidRDefault="00CD1F11" w:rsidP="00CD1F11">
      <w:pPr>
        <w:rPr>
          <w:lang w:eastAsia="zh-CN"/>
        </w:rPr>
      </w:pPr>
    </w:p>
    <w:p w14:paraId="5CECDEA9" w14:textId="5F012ECB" w:rsidR="00596674" w:rsidRDefault="002B0612" w:rsidP="00596674">
      <w:pPr>
        <w:pStyle w:val="2"/>
        <w:rPr>
          <w:lang w:eastAsia="zh-CN"/>
        </w:rPr>
      </w:pPr>
      <w:r>
        <w:rPr>
          <w:rFonts w:hint="eastAsia"/>
          <w:lang w:eastAsia="zh-CN"/>
        </w:rPr>
        <w:t>D</w:t>
      </w:r>
      <w:r>
        <w:rPr>
          <w:lang w:eastAsia="zh-CN"/>
        </w:rPr>
        <w:t xml:space="preserve">efault TCI state for cross-carrier PDSCH scheduling in multi-DCI based multi-TRP </w:t>
      </w:r>
    </w:p>
    <w:p w14:paraId="4B6D1BCE" w14:textId="26965F62" w:rsidR="002B0612" w:rsidRDefault="002B0612" w:rsidP="002B0612">
      <w:pPr>
        <w:rPr>
          <w:lang w:eastAsia="zh-CN"/>
        </w:rPr>
      </w:pPr>
      <w:r>
        <w:rPr>
          <w:lang w:eastAsia="zh-CN"/>
        </w:rPr>
        <w:t xml:space="preserve">The default TCI state for in carrier PDSCH scheduling in multi-DCI based multi-TRP scenario has been introduced. </w:t>
      </w:r>
      <w:r w:rsidR="00A81ABE">
        <w:rPr>
          <w:lang w:eastAsia="zh-CN"/>
        </w:rPr>
        <w:t>Default TCI state for cross-carrier PDSCH scheduling should also be defined.</w:t>
      </w:r>
      <w:r w:rsidR="00A968A3">
        <w:rPr>
          <w:lang w:eastAsia="zh-CN"/>
        </w:rPr>
        <w:t xml:space="preserve"> And it can be determined by the following principle considering the associated </w:t>
      </w:r>
      <w:proofErr w:type="spellStart"/>
      <w:r w:rsidR="00A968A3">
        <w:rPr>
          <w:lang w:eastAsia="zh-CN"/>
        </w:rPr>
        <w:t>CORESETPoolIndex</w:t>
      </w:r>
      <w:proofErr w:type="spellEnd"/>
      <w:r w:rsidR="00A968A3">
        <w:rPr>
          <w:lang w:eastAsia="zh-CN"/>
        </w:rPr>
        <w:t>.</w:t>
      </w:r>
    </w:p>
    <w:p w14:paraId="7A0ED70F" w14:textId="49769C74" w:rsidR="0088781F" w:rsidRDefault="001A1CE1" w:rsidP="0088781F">
      <w:pPr>
        <w:spacing w:after="0"/>
        <w:rPr>
          <w:rFonts w:ascii="Times" w:eastAsia="宋体" w:hAnsi="Times" w:cs="Times"/>
          <w:b/>
          <w:bCs/>
          <w:i/>
          <w:iCs/>
        </w:rPr>
      </w:pPr>
      <w:r w:rsidRPr="0088781F">
        <w:rPr>
          <w:b/>
          <w:bCs/>
          <w:i/>
          <w:iCs/>
          <w:lang w:eastAsia="zh-CN"/>
        </w:rPr>
        <w:t>Proposal</w:t>
      </w:r>
      <w:r w:rsidR="00087C53">
        <w:rPr>
          <w:b/>
          <w:bCs/>
          <w:i/>
          <w:iCs/>
          <w:lang w:eastAsia="zh-CN"/>
        </w:rPr>
        <w:t xml:space="preserve"> 2</w:t>
      </w:r>
      <w:r w:rsidRPr="0088781F">
        <w:rPr>
          <w:b/>
          <w:bCs/>
          <w:i/>
          <w:iCs/>
          <w:lang w:eastAsia="zh-CN"/>
        </w:rPr>
        <w:t>:</w:t>
      </w:r>
      <w:r w:rsidR="0088781F" w:rsidRPr="0088781F">
        <w:rPr>
          <w:rFonts w:ascii="Times" w:eastAsia="Batang" w:hAnsi="Times" w:cs="Times"/>
          <w:b/>
          <w:bCs/>
          <w:i/>
          <w:iCs/>
          <w:lang w:eastAsia="x-none"/>
        </w:rPr>
        <w:t xml:space="preserve">  </w:t>
      </w:r>
      <w:r w:rsidR="0088781F" w:rsidRPr="0088781F">
        <w:rPr>
          <w:rFonts w:ascii="Times" w:eastAsia="Batang" w:hAnsi="Times" w:cs="Times"/>
          <w:b/>
          <w:bCs/>
          <w:i/>
          <w:iCs/>
          <w:lang w:eastAsia="x-none"/>
        </w:rPr>
        <w:t xml:space="preserve">For multi-DCI based multi-TRP/panel transmission, </w:t>
      </w:r>
      <w:r w:rsidR="00491053">
        <w:rPr>
          <w:rFonts w:ascii="Times" w:eastAsia="Batang" w:hAnsi="Times" w:cs="Times"/>
          <w:b/>
          <w:bCs/>
          <w:i/>
          <w:iCs/>
          <w:lang w:eastAsia="x-none"/>
        </w:rPr>
        <w:t>i</w:t>
      </w:r>
      <w:r w:rsidR="00491053" w:rsidRPr="00491053">
        <w:rPr>
          <w:rFonts w:ascii="Times" w:eastAsia="Batang" w:hAnsi="Times" w:cs="Times"/>
          <w:b/>
          <w:bCs/>
          <w:i/>
          <w:iCs/>
          <w:lang w:eastAsia="x-none"/>
        </w:rPr>
        <w:t xml:space="preserve">f </w:t>
      </w:r>
      <w:proofErr w:type="spellStart"/>
      <w:r w:rsidR="00491053" w:rsidRPr="00491053">
        <w:rPr>
          <w:rFonts w:ascii="Times" w:eastAsia="Batang" w:hAnsi="Times" w:cs="Times"/>
          <w:b/>
          <w:bCs/>
          <w:i/>
          <w:iCs/>
          <w:lang w:eastAsia="x-none"/>
        </w:rPr>
        <w:t>CORESETPoolIndex</w:t>
      </w:r>
      <w:proofErr w:type="spellEnd"/>
      <w:r w:rsidR="00491053" w:rsidRPr="00491053">
        <w:rPr>
          <w:rFonts w:ascii="Times" w:eastAsia="Batang" w:hAnsi="Times" w:cs="Times"/>
          <w:b/>
          <w:bCs/>
          <w:i/>
          <w:iCs/>
          <w:lang w:eastAsia="x-none"/>
        </w:rPr>
        <w:t xml:space="preserve"> if configured for the CORESETs on both carriers, the UE obtains its QCL assumption for the scheduled PDSCH from the activated TCI state with the lowest ID applicable to PDSCH associated with the same </w:t>
      </w:r>
      <w:proofErr w:type="spellStart"/>
      <w:r w:rsidR="00491053" w:rsidRPr="00491053">
        <w:rPr>
          <w:rFonts w:ascii="Times" w:eastAsia="Batang" w:hAnsi="Times" w:cs="Times"/>
          <w:b/>
          <w:bCs/>
          <w:i/>
          <w:iCs/>
          <w:lang w:eastAsia="x-none"/>
        </w:rPr>
        <w:t>CORESETPoolIndex</w:t>
      </w:r>
      <w:proofErr w:type="spellEnd"/>
      <w:r w:rsidR="00491053" w:rsidRPr="00491053">
        <w:rPr>
          <w:rFonts w:ascii="Times" w:eastAsia="Batang" w:hAnsi="Times" w:cs="Times"/>
          <w:b/>
          <w:bCs/>
          <w:i/>
          <w:iCs/>
          <w:lang w:eastAsia="x-none"/>
        </w:rPr>
        <w:t xml:space="preserve"> as that configured for the CORESET transmitting the DL DCI in the active BWP of the scheduled cell</w:t>
      </w:r>
      <w:r w:rsidR="0088781F" w:rsidRPr="0088781F">
        <w:rPr>
          <w:b/>
          <w:bCs/>
          <w:i/>
          <w:iCs/>
          <w:lang w:eastAsia="zh-CN"/>
        </w:rPr>
        <w:t>.</w:t>
      </w:r>
    </w:p>
    <w:p w14:paraId="5AAAA15F" w14:textId="595F415F" w:rsidR="0088781F" w:rsidRDefault="0088781F" w:rsidP="0088781F">
      <w:pPr>
        <w:pStyle w:val="3"/>
        <w:rPr>
          <w:lang w:eastAsia="zh-CN"/>
        </w:rPr>
      </w:pPr>
      <w:r>
        <w:rPr>
          <w:rFonts w:hint="eastAsia"/>
          <w:lang w:eastAsia="zh-CN"/>
        </w:rPr>
        <w:t>T</w:t>
      </w:r>
      <w:r>
        <w:rPr>
          <w:lang w:eastAsia="zh-CN"/>
        </w:rPr>
        <w:t>P for TS38.214</w:t>
      </w:r>
    </w:p>
    <w:tbl>
      <w:tblPr>
        <w:tblStyle w:val="ad"/>
        <w:tblW w:w="0" w:type="auto"/>
        <w:tblLook w:val="04A0" w:firstRow="1" w:lastRow="0" w:firstColumn="1" w:lastColumn="0" w:noHBand="0" w:noVBand="1"/>
      </w:tblPr>
      <w:tblGrid>
        <w:gridCol w:w="9307"/>
      </w:tblGrid>
      <w:tr w:rsidR="0088781F" w14:paraId="063AC576" w14:textId="77777777" w:rsidTr="0088781F">
        <w:tc>
          <w:tcPr>
            <w:tcW w:w="9307" w:type="dxa"/>
          </w:tcPr>
          <w:p w14:paraId="467D612B" w14:textId="0B3CA33F" w:rsidR="0088781F" w:rsidRDefault="0088781F" w:rsidP="0088781F">
            <w:pPr>
              <w:rPr>
                <w:rFonts w:ascii="Arial" w:hAnsi="Arial" w:cs="Arial"/>
                <w:szCs w:val="20"/>
              </w:rPr>
            </w:pPr>
            <w:r w:rsidRPr="006B7F2A">
              <w:rPr>
                <w:rFonts w:ascii="Arial" w:hAnsi="Arial" w:cs="Arial"/>
                <w:szCs w:val="20"/>
              </w:rPr>
              <w:t>5.1.5 Antenna ports quasi co-location</w:t>
            </w:r>
          </w:p>
          <w:p w14:paraId="304F6840" w14:textId="715F3A36" w:rsidR="006B7F2A" w:rsidRPr="006B7F2A" w:rsidRDefault="006B7F2A" w:rsidP="0088781F">
            <w:pPr>
              <w:rPr>
                <w:rFonts w:ascii="Arial" w:hAnsi="Arial" w:cs="Arial"/>
                <w:szCs w:val="20"/>
              </w:rPr>
            </w:pPr>
            <w:r>
              <w:rPr>
                <w:color w:val="FF0000"/>
                <w:sz w:val="20"/>
                <w:szCs w:val="20"/>
              </w:rPr>
              <w:t>------------------------------------------------- &lt;Unchanged parts are omitted&gt; -----------------------------------------------</w:t>
            </w:r>
          </w:p>
          <w:p w14:paraId="72807634" w14:textId="77777777" w:rsidR="0088781F" w:rsidRDefault="0088781F" w:rsidP="0088781F">
            <w:pPr>
              <w:rPr>
                <w:sz w:val="20"/>
                <w:szCs w:val="20"/>
              </w:rPr>
            </w:pPr>
            <w:r>
              <w:rPr>
                <w:sz w:val="20"/>
                <w:szCs w:val="20"/>
              </w:rPr>
              <w:t xml:space="preserve">If the PDCCH carrying the scheduling DCI is received on one component carrier, and the PDSCH scheduled by </w:t>
            </w:r>
            <w:r>
              <w:rPr>
                <w:sz w:val="20"/>
                <w:szCs w:val="20"/>
              </w:rPr>
              <w:lastRenderedPageBreak/>
              <w:t>that DCI is on another component carrier and the UE is configured with [</w:t>
            </w:r>
            <w:proofErr w:type="spellStart"/>
            <w:r>
              <w:rPr>
                <w:i/>
                <w:iCs/>
                <w:sz w:val="20"/>
                <w:szCs w:val="20"/>
              </w:rPr>
              <w:t>enabledDefaultBeamForCCS</w:t>
            </w:r>
            <w:proofErr w:type="spellEnd"/>
            <w:r>
              <w:rPr>
                <w:sz w:val="20"/>
                <w:szCs w:val="20"/>
              </w:rPr>
              <w:t>]:</w:t>
            </w:r>
          </w:p>
          <w:p w14:paraId="53DB0F8B" w14:textId="233DE175" w:rsidR="0088781F" w:rsidRPr="006B7F2A" w:rsidRDefault="0088781F" w:rsidP="0088781F">
            <w:pPr>
              <w:pStyle w:val="af2"/>
              <w:numPr>
                <w:ilvl w:val="0"/>
                <w:numId w:val="31"/>
              </w:numPr>
              <w:rPr>
                <w:rFonts w:ascii="Times New Roman" w:hAnsi="Times New Roman"/>
                <w:sz w:val="20"/>
                <w:szCs w:val="20"/>
              </w:rPr>
            </w:pPr>
            <w:r w:rsidRPr="006B7F2A">
              <w:rPr>
                <w:rFonts w:ascii="Times New Roman" w:hAnsi="Times New Roman"/>
              </w:rPr>
              <w:t>The</w:t>
            </w:r>
            <w:r w:rsidRPr="006B7F2A">
              <w:rPr>
                <w:rFonts w:ascii="Times New Roman" w:hAnsi="Times New Roman"/>
                <w:sz w:val="20"/>
                <w:szCs w:val="20"/>
              </w:rPr>
              <w:t xml:space="preserve"> </w:t>
            </w:r>
            <w:proofErr w:type="spellStart"/>
            <w:r w:rsidRPr="006B7F2A">
              <w:rPr>
                <w:rFonts w:ascii="Times New Roman" w:hAnsi="Times New Roman"/>
                <w:i/>
                <w:iCs/>
                <w:sz w:val="20"/>
                <w:szCs w:val="20"/>
              </w:rPr>
              <w:t>timeDurationForQCL</w:t>
            </w:r>
            <w:proofErr w:type="spellEnd"/>
            <w:r w:rsidRPr="006B7F2A">
              <w:rPr>
                <w:rFonts w:ascii="Times New Roman" w:hAnsi="Times New Roman"/>
                <w:i/>
                <w:iCs/>
                <w:sz w:val="20"/>
                <w:szCs w:val="20"/>
              </w:rPr>
              <w:t xml:space="preserve"> </w:t>
            </w:r>
            <w:r w:rsidRPr="006B7F2A">
              <w:rPr>
                <w:rFonts w:ascii="Times New Roman" w:hAnsi="Times New Roman"/>
                <w:sz w:val="20"/>
                <w:szCs w:val="20"/>
              </w:rPr>
              <w:t xml:space="preserve">is determined based on the subcarrier spacing of the scheduled PDSCH. If </w:t>
            </w:r>
            <w:proofErr w:type="spellStart"/>
            <w:r w:rsidRPr="006B7F2A">
              <w:rPr>
                <w:rFonts w:ascii="Times New Roman" w:hAnsi="Times New Roman"/>
                <w:sz w:val="20"/>
                <w:szCs w:val="20"/>
              </w:rPr>
              <w:t>μ</w:t>
            </w:r>
            <w:r w:rsidRPr="006B7F2A">
              <w:rPr>
                <w:rFonts w:ascii="Times New Roman" w:hAnsi="Times New Roman"/>
                <w:sz w:val="13"/>
                <w:szCs w:val="13"/>
              </w:rPr>
              <w:t>PDCCH</w:t>
            </w:r>
            <w:proofErr w:type="spellEnd"/>
            <w:r w:rsidRPr="006B7F2A">
              <w:rPr>
                <w:rFonts w:ascii="Times New Roman" w:hAnsi="Times New Roman"/>
                <w:sz w:val="13"/>
                <w:szCs w:val="13"/>
              </w:rPr>
              <w:t xml:space="preserve"> </w:t>
            </w:r>
            <w:r w:rsidRPr="006B7F2A">
              <w:rPr>
                <w:rFonts w:ascii="Times New Roman" w:hAnsi="Times New Roman"/>
                <w:sz w:val="20"/>
                <w:szCs w:val="20"/>
              </w:rPr>
              <w:t xml:space="preserve">&lt; </w:t>
            </w:r>
            <w:proofErr w:type="spellStart"/>
            <w:r w:rsidRPr="006B7F2A">
              <w:rPr>
                <w:rFonts w:ascii="Times New Roman" w:hAnsi="Times New Roman"/>
                <w:sz w:val="20"/>
                <w:szCs w:val="20"/>
              </w:rPr>
              <w:t>μ</w:t>
            </w:r>
            <w:r w:rsidRPr="006B7F2A">
              <w:rPr>
                <w:rFonts w:ascii="Times New Roman" w:hAnsi="Times New Roman"/>
                <w:sz w:val="13"/>
                <w:szCs w:val="13"/>
              </w:rPr>
              <w:t>PDSCH</w:t>
            </w:r>
            <w:proofErr w:type="spellEnd"/>
            <w:r w:rsidRPr="006B7F2A">
              <w:rPr>
                <w:rFonts w:ascii="Times New Roman" w:hAnsi="Times New Roman"/>
                <w:sz w:val="13"/>
                <w:szCs w:val="13"/>
              </w:rPr>
              <w:t xml:space="preserve"> </w:t>
            </w:r>
            <w:r w:rsidRPr="006B7F2A">
              <w:rPr>
                <w:rFonts w:ascii="Times New Roman" w:hAnsi="Times New Roman"/>
                <w:sz w:val="20"/>
                <w:szCs w:val="20"/>
              </w:rPr>
              <w:t xml:space="preserve">an additional timing delay </w:t>
            </w:r>
            <m:oMath>
              <m:r>
                <w:rPr>
                  <w:rFonts w:ascii="Cambria Math" w:hAnsi="Cambria Math"/>
                  <w:sz w:val="20"/>
                  <w:szCs w:val="20"/>
                </w:rPr>
                <m:t>d</m:t>
              </m:r>
              <m:f>
                <m:fPr>
                  <m:ctrlPr>
                    <w:rPr>
                      <w:rFonts w:ascii="Cambria Math" w:hAnsi="Cambria Math"/>
                      <w:sz w:val="20"/>
                      <w:szCs w:val="20"/>
                    </w:rPr>
                  </m:ctrlPr>
                </m:fPr>
                <m:num>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PDSCH</m:t>
                          </m:r>
                        </m:sub>
                      </m:sSub>
                    </m:sup>
                  </m:sSup>
                </m:num>
                <m:den>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PD</m:t>
                          </m:r>
                          <m:r>
                            <w:rPr>
                              <w:rFonts w:ascii="Cambria Math" w:hAnsi="Cambria Math"/>
                              <w:sz w:val="20"/>
                              <w:szCs w:val="20"/>
                            </w:rPr>
                            <m:t>C</m:t>
                          </m:r>
                          <m:r>
                            <w:rPr>
                              <w:rFonts w:ascii="Cambria Math" w:hAnsi="Cambria Math"/>
                              <w:sz w:val="20"/>
                              <w:szCs w:val="20"/>
                            </w:rPr>
                            <m:t>CH</m:t>
                          </m:r>
                        </m:sub>
                      </m:sSub>
                    </m:sup>
                  </m:sSup>
                </m:den>
              </m:f>
            </m:oMath>
            <w:r w:rsidRPr="006B7F2A">
              <w:rPr>
                <w:rFonts w:ascii="Times New Roman" w:hAnsi="Times New Roman"/>
                <w:sz w:val="20"/>
                <w:szCs w:val="20"/>
              </w:rPr>
              <w:t xml:space="preserve"> </w:t>
            </w:r>
            <w:r w:rsidRPr="006B7F2A">
              <w:rPr>
                <w:rFonts w:ascii="Times New Roman" w:hAnsi="Times New Roman"/>
                <w:sz w:val="12"/>
                <w:szCs w:val="12"/>
              </w:rPr>
              <w:t xml:space="preserve"> </w:t>
            </w:r>
            <w:r w:rsidRPr="006B7F2A">
              <w:rPr>
                <w:rFonts w:ascii="Times New Roman" w:hAnsi="Times New Roman"/>
                <w:sz w:val="20"/>
                <w:szCs w:val="20"/>
              </w:rPr>
              <w:t xml:space="preserve">is added to the </w:t>
            </w:r>
            <w:proofErr w:type="spellStart"/>
            <w:r w:rsidRPr="006B7F2A">
              <w:rPr>
                <w:rFonts w:ascii="Times New Roman" w:hAnsi="Times New Roman"/>
                <w:i/>
                <w:iCs/>
                <w:sz w:val="20"/>
                <w:szCs w:val="20"/>
              </w:rPr>
              <w:t>timeDurationForQCL</w:t>
            </w:r>
            <w:proofErr w:type="spellEnd"/>
            <w:r w:rsidRPr="006B7F2A">
              <w:rPr>
                <w:rFonts w:ascii="Times New Roman" w:hAnsi="Times New Roman"/>
                <w:sz w:val="20"/>
                <w:szCs w:val="20"/>
              </w:rPr>
              <w:t xml:space="preserve">, where </w:t>
            </w:r>
            <w:r w:rsidRPr="006B7F2A">
              <w:rPr>
                <w:rFonts w:ascii="Times New Roman" w:hAnsi="Times New Roman"/>
                <w:i/>
                <w:iCs/>
                <w:sz w:val="20"/>
                <w:szCs w:val="20"/>
              </w:rPr>
              <w:t xml:space="preserve">d </w:t>
            </w:r>
            <w:r w:rsidRPr="006B7F2A">
              <w:rPr>
                <w:rFonts w:ascii="Times New Roman" w:hAnsi="Times New Roman"/>
                <w:sz w:val="20"/>
                <w:szCs w:val="20"/>
              </w:rPr>
              <w:t>is defined in 5.2.1.5.1a-1;</w:t>
            </w:r>
          </w:p>
          <w:p w14:paraId="300F13E7" w14:textId="440457AB" w:rsidR="0088781F" w:rsidRPr="006B7F2A" w:rsidRDefault="0088781F" w:rsidP="0088781F">
            <w:pPr>
              <w:pStyle w:val="af2"/>
              <w:numPr>
                <w:ilvl w:val="0"/>
                <w:numId w:val="31"/>
              </w:numPr>
              <w:rPr>
                <w:rFonts w:ascii="Times New Roman" w:hAnsi="Times New Roman"/>
                <w:lang w:eastAsia="zh-CN"/>
              </w:rPr>
            </w:pPr>
            <w:r w:rsidRPr="006B7F2A">
              <w:rPr>
                <w:rFonts w:ascii="Times New Roman" w:hAnsi="Times New Roman"/>
              </w:rPr>
              <w:t>For both the cases</w:t>
            </w:r>
            <w:r w:rsidRPr="006B7F2A">
              <w:rPr>
                <w:rFonts w:ascii="Times New Roman" w:hAnsi="Times New Roman"/>
                <w:sz w:val="20"/>
                <w:szCs w:val="20"/>
              </w:rPr>
              <w:t xml:space="preserve">, when the offset between the reception of the DL DCI and the corresponding PDSCH is less than the threshold </w:t>
            </w:r>
            <w:proofErr w:type="spellStart"/>
            <w:r w:rsidRPr="006B7F2A">
              <w:rPr>
                <w:rFonts w:ascii="Times New Roman" w:hAnsi="Times New Roman"/>
                <w:i/>
                <w:iCs/>
                <w:sz w:val="20"/>
                <w:szCs w:val="20"/>
              </w:rPr>
              <w:t>timeDurationForQCL</w:t>
            </w:r>
            <w:proofErr w:type="spellEnd"/>
            <w:r w:rsidRPr="006B7F2A">
              <w:rPr>
                <w:rFonts w:ascii="Times New Roman" w:hAnsi="Times New Roman"/>
                <w:i/>
                <w:iCs/>
                <w:sz w:val="20"/>
                <w:szCs w:val="20"/>
              </w:rPr>
              <w:t xml:space="preserve">, </w:t>
            </w:r>
            <w:r w:rsidRPr="006B7F2A">
              <w:rPr>
                <w:rFonts w:ascii="Times New Roman" w:hAnsi="Times New Roman"/>
                <w:sz w:val="20"/>
                <w:szCs w:val="20"/>
              </w:rPr>
              <w:t>and when the DL DCI does not have the TCI field present, the UE obtains its QCL assumption for the scheduled PDSCH from the activated TCI state with the lowest ID applicable to PDSCH in the active BWP of the scheduled cell.</w:t>
            </w:r>
            <w:r w:rsidRPr="006B7F2A">
              <w:rPr>
                <w:rFonts w:ascii="Times New Roman" w:hAnsi="Times New Roman"/>
                <w:sz w:val="20"/>
                <w:szCs w:val="20"/>
              </w:rPr>
              <w:t xml:space="preserve"> </w:t>
            </w:r>
            <w:r w:rsidR="006B7F2A" w:rsidRPr="006B7F2A">
              <w:rPr>
                <w:rFonts w:ascii="Times New Roman" w:hAnsi="Times New Roman"/>
                <w:color w:val="FF0000"/>
                <w:sz w:val="20"/>
                <w:szCs w:val="20"/>
              </w:rPr>
              <w:t xml:space="preserve">If </w:t>
            </w:r>
            <w:proofErr w:type="spellStart"/>
            <w:r w:rsidR="006B7F2A" w:rsidRPr="006B7F2A">
              <w:rPr>
                <w:rFonts w:ascii="Times New Roman" w:hAnsi="Times New Roman"/>
                <w:i/>
                <w:iCs/>
                <w:color w:val="FF0000"/>
                <w:sz w:val="20"/>
                <w:szCs w:val="20"/>
              </w:rPr>
              <w:t>CORESETPoolIndex</w:t>
            </w:r>
            <w:proofErr w:type="spellEnd"/>
            <w:r w:rsidR="006B7F2A" w:rsidRPr="006B7F2A">
              <w:rPr>
                <w:rFonts w:ascii="Times New Roman" w:hAnsi="Times New Roman"/>
                <w:color w:val="FF0000"/>
                <w:sz w:val="20"/>
                <w:szCs w:val="20"/>
              </w:rPr>
              <w:t xml:space="preserve"> if configured for the CORESETs on both carriers, </w:t>
            </w:r>
            <w:r w:rsidR="006B7F2A" w:rsidRPr="006B7F2A">
              <w:rPr>
                <w:rFonts w:ascii="Times New Roman" w:hAnsi="Times New Roman"/>
                <w:color w:val="FF0000"/>
                <w:sz w:val="20"/>
                <w:szCs w:val="20"/>
              </w:rPr>
              <w:t>the UE obtains its QCL assumption for the scheduled PDSCH from the activated TCI state with the lowest ID applicable to PDSCH</w:t>
            </w:r>
            <w:r w:rsidR="006B7F2A">
              <w:rPr>
                <w:rFonts w:ascii="Times New Roman" w:hAnsi="Times New Roman"/>
                <w:color w:val="FF0000"/>
                <w:sz w:val="20"/>
                <w:szCs w:val="20"/>
              </w:rPr>
              <w:t xml:space="preserve"> associated with the same </w:t>
            </w:r>
            <w:proofErr w:type="spellStart"/>
            <w:r w:rsidR="006B7F2A">
              <w:rPr>
                <w:rFonts w:ascii="Times New Roman" w:hAnsi="Times New Roman"/>
                <w:color w:val="FF0000"/>
                <w:sz w:val="20"/>
                <w:szCs w:val="20"/>
              </w:rPr>
              <w:t>CORESETPoolIndex</w:t>
            </w:r>
            <w:proofErr w:type="spellEnd"/>
            <w:r w:rsidR="006B7F2A">
              <w:rPr>
                <w:rFonts w:ascii="Times New Roman" w:hAnsi="Times New Roman"/>
                <w:color w:val="FF0000"/>
                <w:sz w:val="20"/>
                <w:szCs w:val="20"/>
              </w:rPr>
              <w:t xml:space="preserve"> as that configured for the CORESET transmitting the DL DCI</w:t>
            </w:r>
            <w:r w:rsidR="006B7F2A" w:rsidRPr="006B7F2A">
              <w:rPr>
                <w:rFonts w:ascii="Times New Roman" w:hAnsi="Times New Roman"/>
                <w:color w:val="FF0000"/>
                <w:sz w:val="20"/>
                <w:szCs w:val="20"/>
              </w:rPr>
              <w:t xml:space="preserve"> in the active BWP of the scheduled cell</w:t>
            </w:r>
          </w:p>
          <w:p w14:paraId="653A3CC9" w14:textId="5999B561" w:rsidR="0088781F" w:rsidRDefault="006B7F2A" w:rsidP="006B7F2A">
            <w:pPr>
              <w:rPr>
                <w:rFonts w:hint="eastAsia"/>
                <w:lang w:eastAsia="zh-CN"/>
              </w:rPr>
            </w:pPr>
            <w:r>
              <w:rPr>
                <w:color w:val="FF0000"/>
                <w:sz w:val="20"/>
                <w:szCs w:val="20"/>
              </w:rPr>
              <w:t>------------------------------------------------- &lt;Unchanged parts are omitted&gt; -----------------------------------------------</w:t>
            </w:r>
          </w:p>
        </w:tc>
      </w:tr>
    </w:tbl>
    <w:p w14:paraId="423CCBA8" w14:textId="57769EDD" w:rsidR="00D5757F" w:rsidRDefault="00D5757F" w:rsidP="00D5757F">
      <w:pPr>
        <w:rPr>
          <w:lang w:val="en-GB" w:eastAsia="zh-CN"/>
        </w:rPr>
      </w:pPr>
    </w:p>
    <w:p w14:paraId="7CB977BF" w14:textId="2F14F6C4" w:rsidR="002B0612" w:rsidRDefault="002B0612" w:rsidP="002B0612">
      <w:pPr>
        <w:pStyle w:val="2"/>
        <w:rPr>
          <w:lang w:val="en-GB" w:eastAsia="zh-CN"/>
        </w:rPr>
      </w:pPr>
      <w:r>
        <w:rPr>
          <w:lang w:val="en-GB" w:eastAsia="zh-CN"/>
        </w:rPr>
        <w:t>Default TCI state for PDSCH reception in scheme 4</w:t>
      </w:r>
    </w:p>
    <w:p w14:paraId="70E01C3A" w14:textId="77777777" w:rsidR="00D57142" w:rsidRDefault="00EB37A8" w:rsidP="002B0612">
      <w:r>
        <w:rPr>
          <w:lang w:val="en-GB" w:eastAsia="zh-CN"/>
        </w:rPr>
        <w:t xml:space="preserve">Default TCI state for URLLC scheme 4 should also be defined when the scheduling offset between the </w:t>
      </w:r>
      <w:r w:rsidRPr="00EF23F8">
        <w:t xml:space="preserve">reception of the DL DCI and the </w:t>
      </w:r>
      <w:r>
        <w:t xml:space="preserve">first </w:t>
      </w:r>
      <w:r w:rsidRPr="00EF23F8">
        <w:t>PDSCH</w:t>
      </w:r>
      <w:r>
        <w:t xml:space="preserve"> is less than the threshold </w:t>
      </w:r>
      <w:proofErr w:type="spellStart"/>
      <w:r w:rsidRPr="00ED0947">
        <w:rPr>
          <w:i/>
          <w:iCs/>
        </w:rPr>
        <w:t>timeDurationForQCL</w:t>
      </w:r>
      <w:proofErr w:type="spellEnd"/>
      <w:r>
        <w:rPr>
          <w:i/>
          <w:iCs/>
        </w:rPr>
        <w:t xml:space="preserve">. </w:t>
      </w:r>
      <w:r>
        <w:t>Different from the default TCI state(s) for NCJT, multiple PDSCHs are scheduled in different slot from different TRPs in URLLC scheme 4. And considering different TCI mapping pattern, the scheduling offset between the reception of DL DCI and different PDSCHs should be considered</w:t>
      </w:r>
      <w:r w:rsidR="00D57142">
        <w:t xml:space="preserve"> and we have the following proposal:</w:t>
      </w:r>
    </w:p>
    <w:p w14:paraId="39E12854" w14:textId="1572F767" w:rsidR="000B5472" w:rsidRPr="000B5472" w:rsidRDefault="008933BE" w:rsidP="002B0612">
      <w:pPr>
        <w:rPr>
          <w:b/>
          <w:bCs/>
          <w:i/>
          <w:iCs/>
        </w:rPr>
      </w:pPr>
      <w:r w:rsidRPr="000B5472">
        <w:rPr>
          <w:b/>
          <w:bCs/>
          <w:i/>
          <w:iCs/>
        </w:rPr>
        <w:t>Proposal</w:t>
      </w:r>
      <w:r w:rsidR="00087C53">
        <w:rPr>
          <w:b/>
          <w:bCs/>
          <w:i/>
          <w:iCs/>
        </w:rPr>
        <w:t xml:space="preserve"> 3</w:t>
      </w:r>
      <w:r w:rsidRPr="000B5472">
        <w:rPr>
          <w:b/>
          <w:bCs/>
          <w:i/>
          <w:iCs/>
        </w:rPr>
        <w:t xml:space="preserve">: </w:t>
      </w:r>
    </w:p>
    <w:p w14:paraId="524B8356" w14:textId="3E8D89A1" w:rsidR="002B0612" w:rsidRPr="000B5472" w:rsidRDefault="008933BE" w:rsidP="000B5472">
      <w:pPr>
        <w:pStyle w:val="af2"/>
        <w:numPr>
          <w:ilvl w:val="0"/>
          <w:numId w:val="32"/>
        </w:numPr>
        <w:rPr>
          <w:rFonts w:ascii="Times New Roman" w:hAnsi="Times New Roman"/>
          <w:b/>
          <w:bCs/>
          <w:i/>
          <w:iCs/>
        </w:rPr>
      </w:pPr>
      <w:r w:rsidRPr="000B5472">
        <w:rPr>
          <w:rFonts w:ascii="Times New Roman" w:hAnsi="Times New Roman"/>
          <w:b/>
          <w:bCs/>
          <w:i/>
          <w:iCs/>
        </w:rPr>
        <w:t xml:space="preserve">For URLLC scheme 4, </w:t>
      </w:r>
      <w:r w:rsidRPr="000B5472">
        <w:rPr>
          <w:rFonts w:ascii="Times New Roman" w:hAnsi="Times New Roman"/>
          <w:b/>
          <w:bCs/>
          <w:i/>
          <w:iCs/>
          <w:lang w:eastAsia="zh-CN"/>
        </w:rPr>
        <w:t>w</w:t>
      </w:r>
      <w:r w:rsidRPr="000B5472">
        <w:rPr>
          <w:rFonts w:ascii="Times New Roman" w:hAnsi="Times New Roman"/>
          <w:b/>
          <w:bCs/>
          <w:i/>
          <w:iCs/>
          <w:lang w:eastAsia="zh-CN"/>
        </w:rPr>
        <w:t>hen the value indicated by RepNumR16 in PDSCH-</w:t>
      </w:r>
      <w:proofErr w:type="spellStart"/>
      <w:r w:rsidRPr="000B5472">
        <w:rPr>
          <w:rFonts w:ascii="Times New Roman" w:hAnsi="Times New Roman"/>
          <w:b/>
          <w:bCs/>
          <w:i/>
          <w:iCs/>
          <w:lang w:eastAsia="zh-CN"/>
        </w:rPr>
        <w:t>TimeDomainResourceAllocation</w:t>
      </w:r>
      <w:proofErr w:type="spellEnd"/>
      <w:r w:rsidRPr="000B5472">
        <w:rPr>
          <w:rFonts w:ascii="Times New Roman" w:hAnsi="Times New Roman"/>
          <w:b/>
          <w:bCs/>
          <w:i/>
          <w:iCs/>
          <w:lang w:eastAsia="zh-CN"/>
        </w:rPr>
        <w:t xml:space="preserve"> is larger than two</w:t>
      </w:r>
      <w:r w:rsidRPr="000B5472">
        <w:rPr>
          <w:rFonts w:ascii="Times New Roman" w:hAnsi="Times New Roman"/>
          <w:b/>
          <w:bCs/>
          <w:i/>
          <w:iCs/>
        </w:rPr>
        <w:t xml:space="preserve"> and </w:t>
      </w:r>
      <w:proofErr w:type="spellStart"/>
      <w:r w:rsidRPr="000B5472">
        <w:rPr>
          <w:rFonts w:ascii="Times New Roman" w:hAnsi="Times New Roman"/>
          <w:b/>
          <w:bCs/>
          <w:i/>
          <w:iCs/>
          <w:lang w:eastAsia="zh-CN"/>
        </w:rPr>
        <w:t>CycMapping</w:t>
      </w:r>
      <w:proofErr w:type="spellEnd"/>
      <w:r w:rsidRPr="000B5472">
        <w:rPr>
          <w:rFonts w:ascii="Times New Roman" w:hAnsi="Times New Roman"/>
          <w:b/>
          <w:bCs/>
          <w:i/>
          <w:iCs/>
          <w:lang w:eastAsia="zh-CN"/>
        </w:rPr>
        <w:t xml:space="preserve"> is enabled</w:t>
      </w:r>
      <w:r w:rsidR="000B5472" w:rsidRPr="000B5472">
        <w:rPr>
          <w:rFonts w:ascii="Times New Roman" w:hAnsi="Times New Roman"/>
          <w:b/>
          <w:bCs/>
          <w:i/>
          <w:iCs/>
          <w:lang w:eastAsia="zh-CN"/>
        </w:rPr>
        <w:t xml:space="preserve">, </w:t>
      </w:r>
    </w:p>
    <w:p w14:paraId="56C6B47A" w14:textId="2AE664FB" w:rsidR="008933BE" w:rsidRPr="000B5472" w:rsidRDefault="008933BE" w:rsidP="000B5472">
      <w:pPr>
        <w:pStyle w:val="af2"/>
        <w:numPr>
          <w:ilvl w:val="1"/>
          <w:numId w:val="32"/>
        </w:numPr>
        <w:rPr>
          <w:rFonts w:ascii="Times New Roman" w:hAnsi="Times New Roman"/>
          <w:b/>
          <w:bCs/>
          <w:i/>
          <w:iCs/>
        </w:rPr>
      </w:pPr>
      <w:r w:rsidRPr="000B5472">
        <w:rPr>
          <w:rFonts w:ascii="Times New Roman" w:hAnsi="Times New Roman"/>
          <w:b/>
          <w:bCs/>
          <w:i/>
          <w:iCs/>
          <w:lang w:eastAsia="zh-CN"/>
        </w:rPr>
        <w:t xml:space="preserve">if the scheduling offset between the </w:t>
      </w:r>
      <w:r w:rsidRPr="000B5472">
        <w:rPr>
          <w:rFonts w:ascii="Times New Roman" w:hAnsi="Times New Roman"/>
          <w:b/>
          <w:bCs/>
          <w:i/>
          <w:iCs/>
        </w:rPr>
        <w:t xml:space="preserve">reception of the DL DCI and the first PDSCH is less than the threshold </w:t>
      </w:r>
      <w:proofErr w:type="spellStart"/>
      <w:r w:rsidRPr="000B5472">
        <w:rPr>
          <w:rFonts w:ascii="Times New Roman" w:hAnsi="Times New Roman"/>
          <w:b/>
          <w:bCs/>
          <w:i/>
          <w:iCs/>
        </w:rPr>
        <w:t>timeDurationForQCL</w:t>
      </w:r>
      <w:proofErr w:type="spellEnd"/>
      <w:r w:rsidRPr="000B5472">
        <w:rPr>
          <w:rFonts w:ascii="Times New Roman" w:hAnsi="Times New Roman"/>
          <w:b/>
          <w:bCs/>
          <w:i/>
          <w:iCs/>
        </w:rPr>
        <w:t xml:space="preserve">, while the </w:t>
      </w:r>
      <w:r w:rsidRPr="000B5472">
        <w:rPr>
          <w:rFonts w:ascii="Times New Roman" w:hAnsi="Times New Roman"/>
          <w:b/>
          <w:bCs/>
          <w:i/>
          <w:iCs/>
          <w:lang w:eastAsia="zh-CN"/>
        </w:rPr>
        <w:t xml:space="preserve">scheduling offset between the </w:t>
      </w:r>
      <w:r w:rsidRPr="000B5472">
        <w:rPr>
          <w:rFonts w:ascii="Times New Roman" w:hAnsi="Times New Roman"/>
          <w:b/>
          <w:bCs/>
          <w:i/>
          <w:iCs/>
        </w:rPr>
        <w:t xml:space="preserve">reception of the DL DCI and the second PDSCH equal to or greater than the threshold </w:t>
      </w:r>
      <w:proofErr w:type="spellStart"/>
      <w:r w:rsidRPr="000B5472">
        <w:rPr>
          <w:rFonts w:ascii="Times New Roman" w:hAnsi="Times New Roman"/>
          <w:b/>
          <w:bCs/>
          <w:i/>
          <w:iCs/>
        </w:rPr>
        <w:t>timeDurationForQCL</w:t>
      </w:r>
      <w:proofErr w:type="spellEnd"/>
      <w:r w:rsidRPr="000B5472">
        <w:rPr>
          <w:rFonts w:ascii="Times New Roman" w:hAnsi="Times New Roman"/>
          <w:b/>
          <w:bCs/>
          <w:i/>
          <w:iCs/>
        </w:rPr>
        <w:t>, the first TCI states corresponding to the lowest codepoint among the TCI codepoints containing two different TCI states and the second indicated TCI state by the TCI field in the scheduling DCI are applied to the first and second PDSCH transmission occasions, respectively, and the same TCI mapping pattern continues to the remaining PDSCH transmission occasions.</w:t>
      </w:r>
    </w:p>
    <w:p w14:paraId="20069AEB" w14:textId="7FC0E758" w:rsidR="008933BE" w:rsidRPr="000B5472" w:rsidRDefault="008933BE" w:rsidP="000B5472">
      <w:pPr>
        <w:pStyle w:val="af2"/>
        <w:numPr>
          <w:ilvl w:val="1"/>
          <w:numId w:val="32"/>
        </w:numPr>
        <w:rPr>
          <w:rFonts w:ascii="Times New Roman" w:hAnsi="Times New Roman"/>
          <w:b/>
          <w:bCs/>
          <w:i/>
          <w:iCs/>
        </w:rPr>
      </w:pPr>
      <w:r w:rsidRPr="000B5472">
        <w:rPr>
          <w:rFonts w:ascii="Times New Roman" w:hAnsi="Times New Roman"/>
          <w:b/>
          <w:bCs/>
          <w:i/>
          <w:iCs/>
          <w:lang w:eastAsia="zh-CN"/>
        </w:rPr>
        <w:t xml:space="preserve">Otherwise, if the scheduling offset between the </w:t>
      </w:r>
      <w:r w:rsidRPr="000B5472">
        <w:rPr>
          <w:rFonts w:ascii="Times New Roman" w:hAnsi="Times New Roman"/>
          <w:b/>
          <w:bCs/>
          <w:i/>
          <w:iCs/>
        </w:rPr>
        <w:t xml:space="preserve">reception of the DL DCI and the second PDSCH is less than the threshold </w:t>
      </w:r>
      <w:proofErr w:type="spellStart"/>
      <w:r w:rsidRPr="000B5472">
        <w:rPr>
          <w:rFonts w:ascii="Times New Roman" w:hAnsi="Times New Roman"/>
          <w:b/>
          <w:bCs/>
          <w:i/>
          <w:iCs/>
        </w:rPr>
        <w:t>timeDurationForQCL</w:t>
      </w:r>
      <w:proofErr w:type="spellEnd"/>
      <w:r w:rsidRPr="000B5472">
        <w:rPr>
          <w:rFonts w:ascii="Times New Roman" w:hAnsi="Times New Roman"/>
          <w:b/>
          <w:bCs/>
          <w:i/>
          <w:iCs/>
        </w:rPr>
        <w:t>(</w:t>
      </w:r>
      <w:r w:rsidRPr="000B5472">
        <w:rPr>
          <w:rFonts w:ascii="Times New Roman" w:hAnsi="Times New Roman"/>
          <w:b/>
          <w:bCs/>
          <w:i/>
          <w:iCs/>
          <w:lang w:eastAsia="zh-CN"/>
        </w:rPr>
        <w:t xml:space="preserve">the scheduling offset between the </w:t>
      </w:r>
      <w:r w:rsidRPr="000B5472">
        <w:rPr>
          <w:rFonts w:ascii="Times New Roman" w:hAnsi="Times New Roman"/>
          <w:b/>
          <w:bCs/>
          <w:i/>
          <w:iCs/>
        </w:rPr>
        <w:t xml:space="preserve">reception of the DL DCI and the first PDSCH is also less than the threshold </w:t>
      </w:r>
      <w:proofErr w:type="spellStart"/>
      <w:r w:rsidRPr="000B5472">
        <w:rPr>
          <w:rFonts w:ascii="Times New Roman" w:hAnsi="Times New Roman"/>
          <w:b/>
          <w:bCs/>
          <w:i/>
          <w:iCs/>
        </w:rPr>
        <w:t>timeDurationForQCL</w:t>
      </w:r>
      <w:proofErr w:type="spellEnd"/>
      <w:r w:rsidRPr="000B5472">
        <w:rPr>
          <w:rFonts w:ascii="Times New Roman" w:hAnsi="Times New Roman"/>
          <w:b/>
          <w:bCs/>
          <w:i/>
          <w:iCs/>
        </w:rPr>
        <w:t>),  the first TCI states and the second TCI state corresponding to the lowest codepoint among the TCI codepoints containing two different TCI states are applied to the first and second PDSCH transmission occasions, respectively, and the same TCI mapping pattern continues to the remaining PDSCH transmission occasions.</w:t>
      </w:r>
    </w:p>
    <w:p w14:paraId="4385B23E" w14:textId="546D1C95" w:rsidR="000B5472" w:rsidRPr="000B5472" w:rsidRDefault="000B5472" w:rsidP="000B5472">
      <w:pPr>
        <w:pStyle w:val="af2"/>
        <w:numPr>
          <w:ilvl w:val="0"/>
          <w:numId w:val="32"/>
        </w:numPr>
        <w:rPr>
          <w:rFonts w:ascii="Times New Roman" w:hAnsi="Times New Roman"/>
          <w:b/>
          <w:bCs/>
          <w:i/>
          <w:iCs/>
          <w:lang w:eastAsia="zh-CN"/>
        </w:rPr>
      </w:pPr>
      <w:r w:rsidRPr="000B5472">
        <w:rPr>
          <w:rFonts w:ascii="Times New Roman" w:hAnsi="Times New Roman"/>
          <w:b/>
          <w:bCs/>
          <w:i/>
          <w:iCs/>
        </w:rPr>
        <w:t xml:space="preserve">For URLLC scheme 4, </w:t>
      </w:r>
      <w:r w:rsidRPr="000B5472">
        <w:rPr>
          <w:rFonts w:ascii="Times New Roman" w:hAnsi="Times New Roman"/>
          <w:b/>
          <w:bCs/>
          <w:i/>
          <w:iCs/>
          <w:lang w:eastAsia="zh-CN"/>
        </w:rPr>
        <w:t>when the value indicated by RepNumR16 in PDSCH-</w:t>
      </w:r>
      <w:proofErr w:type="spellStart"/>
      <w:r w:rsidRPr="000B5472">
        <w:rPr>
          <w:rFonts w:ascii="Times New Roman" w:hAnsi="Times New Roman"/>
          <w:b/>
          <w:bCs/>
          <w:i/>
          <w:iCs/>
          <w:lang w:eastAsia="zh-CN"/>
        </w:rPr>
        <w:t>TimeDomainResourceAllocation</w:t>
      </w:r>
      <w:proofErr w:type="spellEnd"/>
      <w:r w:rsidRPr="000B5472">
        <w:rPr>
          <w:rFonts w:ascii="Times New Roman" w:hAnsi="Times New Roman"/>
          <w:b/>
          <w:bCs/>
          <w:i/>
          <w:iCs/>
          <w:lang w:eastAsia="zh-CN"/>
        </w:rPr>
        <w:t xml:space="preserve"> is larger than two</w:t>
      </w:r>
      <w:r w:rsidRPr="000B5472">
        <w:rPr>
          <w:rFonts w:ascii="Times New Roman" w:hAnsi="Times New Roman"/>
          <w:b/>
          <w:bCs/>
          <w:i/>
          <w:iCs/>
        </w:rPr>
        <w:t xml:space="preserve"> and </w:t>
      </w:r>
      <w:proofErr w:type="spellStart"/>
      <w:r w:rsidRPr="000B5472">
        <w:rPr>
          <w:rFonts w:ascii="Times New Roman" w:hAnsi="Times New Roman"/>
          <w:b/>
          <w:bCs/>
          <w:i/>
          <w:iCs/>
          <w:lang w:eastAsia="zh-CN"/>
        </w:rPr>
        <w:t>Seq</w:t>
      </w:r>
      <w:r w:rsidRPr="000B5472">
        <w:rPr>
          <w:rFonts w:ascii="Times New Roman" w:hAnsi="Times New Roman"/>
          <w:b/>
          <w:bCs/>
          <w:i/>
          <w:iCs/>
          <w:lang w:eastAsia="zh-CN"/>
        </w:rPr>
        <w:t>Mapping</w:t>
      </w:r>
      <w:proofErr w:type="spellEnd"/>
      <w:r w:rsidRPr="000B5472">
        <w:rPr>
          <w:rFonts w:ascii="Times New Roman" w:hAnsi="Times New Roman"/>
          <w:b/>
          <w:bCs/>
          <w:i/>
          <w:iCs/>
          <w:lang w:eastAsia="zh-CN"/>
        </w:rPr>
        <w:t xml:space="preserve"> is enabled, </w:t>
      </w:r>
    </w:p>
    <w:p w14:paraId="763E5105" w14:textId="77777777" w:rsidR="000B5472" w:rsidRPr="000B5472" w:rsidRDefault="000B5472" w:rsidP="000B5472">
      <w:pPr>
        <w:pStyle w:val="af2"/>
        <w:numPr>
          <w:ilvl w:val="1"/>
          <w:numId w:val="32"/>
        </w:numPr>
        <w:rPr>
          <w:rFonts w:ascii="Times New Roman" w:hAnsi="Times New Roman"/>
          <w:b/>
          <w:bCs/>
          <w:i/>
          <w:iCs/>
        </w:rPr>
      </w:pPr>
      <w:r w:rsidRPr="000B5472">
        <w:rPr>
          <w:rFonts w:ascii="Times New Roman" w:hAnsi="Times New Roman"/>
          <w:b/>
          <w:bCs/>
          <w:i/>
          <w:iCs/>
          <w:lang w:eastAsia="zh-CN"/>
        </w:rPr>
        <w:t xml:space="preserve">if the scheduling offset between the </w:t>
      </w:r>
      <w:r w:rsidRPr="000B5472">
        <w:rPr>
          <w:rFonts w:ascii="Times New Roman" w:hAnsi="Times New Roman"/>
          <w:b/>
          <w:bCs/>
          <w:i/>
          <w:iCs/>
        </w:rPr>
        <w:t xml:space="preserve">reception of the DL DCI and the first PDSCH is less than the threshold </w:t>
      </w:r>
      <w:proofErr w:type="spellStart"/>
      <w:r w:rsidRPr="000B5472">
        <w:rPr>
          <w:rFonts w:ascii="Times New Roman" w:hAnsi="Times New Roman"/>
          <w:b/>
          <w:bCs/>
          <w:i/>
          <w:iCs/>
        </w:rPr>
        <w:t>timeDurationForQCL</w:t>
      </w:r>
      <w:proofErr w:type="spellEnd"/>
      <w:r w:rsidRPr="000B5472">
        <w:rPr>
          <w:rFonts w:ascii="Times New Roman" w:hAnsi="Times New Roman"/>
          <w:b/>
          <w:bCs/>
          <w:i/>
          <w:iCs/>
        </w:rPr>
        <w:t xml:space="preserve">, and the scheduling offset between the reception of the DL DCI and the third PDSCH is larger than the threshold </w:t>
      </w:r>
      <w:proofErr w:type="spellStart"/>
      <w:r w:rsidRPr="000B5472">
        <w:rPr>
          <w:rFonts w:ascii="Times New Roman" w:hAnsi="Times New Roman"/>
          <w:b/>
          <w:bCs/>
          <w:i/>
          <w:iCs/>
        </w:rPr>
        <w:t>timeDurationForQCL</w:t>
      </w:r>
      <w:proofErr w:type="spellEnd"/>
      <w:r w:rsidRPr="000B5472">
        <w:rPr>
          <w:rFonts w:ascii="Times New Roman" w:hAnsi="Times New Roman"/>
          <w:b/>
          <w:bCs/>
          <w:i/>
          <w:iCs/>
        </w:rPr>
        <w:t xml:space="preserve">, while the </w:t>
      </w:r>
      <w:r w:rsidRPr="000B5472">
        <w:rPr>
          <w:rFonts w:ascii="Times New Roman" w:hAnsi="Times New Roman"/>
          <w:b/>
          <w:bCs/>
          <w:i/>
          <w:iCs/>
          <w:lang w:eastAsia="zh-CN"/>
        </w:rPr>
        <w:t xml:space="preserve">scheduling offset between the </w:t>
      </w:r>
      <w:r w:rsidRPr="000B5472">
        <w:rPr>
          <w:rFonts w:ascii="Times New Roman" w:hAnsi="Times New Roman"/>
          <w:b/>
          <w:bCs/>
          <w:i/>
          <w:iCs/>
        </w:rPr>
        <w:t xml:space="preserve">reception of the DL DCI and the second PDSCH equal to or greater than the threshold </w:t>
      </w:r>
      <w:proofErr w:type="spellStart"/>
      <w:r w:rsidRPr="000B5472">
        <w:rPr>
          <w:rFonts w:ascii="Times New Roman" w:hAnsi="Times New Roman"/>
          <w:b/>
          <w:bCs/>
          <w:i/>
          <w:iCs/>
        </w:rPr>
        <w:t>timeDurationForQCL</w:t>
      </w:r>
      <w:proofErr w:type="spellEnd"/>
      <w:r w:rsidRPr="000B5472">
        <w:rPr>
          <w:rFonts w:ascii="Times New Roman" w:hAnsi="Times New Roman"/>
          <w:b/>
          <w:bCs/>
          <w:i/>
          <w:iCs/>
        </w:rPr>
        <w:t>, the first TCI state corresponding to the lowest codepoint among the TCI codepoints containing two different TCI states is applied to the first and second PDSCH transmissions occasions, and the second indicated TCI state by the TCI field in the scheduling DCI is applied to the third and fourth PDSCH transmissions, and the same TCI mapping pattern continues to the remaining PDSCH transmission occasions.</w:t>
      </w:r>
    </w:p>
    <w:p w14:paraId="78EE6CFF" w14:textId="623D7D5A" w:rsidR="000B5472" w:rsidRPr="000B5472" w:rsidRDefault="000B5472" w:rsidP="000B5472">
      <w:pPr>
        <w:pStyle w:val="af2"/>
        <w:numPr>
          <w:ilvl w:val="1"/>
          <w:numId w:val="32"/>
        </w:numPr>
        <w:rPr>
          <w:rFonts w:ascii="Times New Roman" w:hAnsi="Times New Roman"/>
          <w:b/>
          <w:bCs/>
          <w:i/>
          <w:iCs/>
        </w:rPr>
      </w:pPr>
      <w:r w:rsidRPr="000B5472">
        <w:rPr>
          <w:rFonts w:ascii="Times New Roman" w:hAnsi="Times New Roman"/>
          <w:b/>
          <w:bCs/>
          <w:i/>
          <w:iCs/>
          <w:lang w:eastAsia="zh-CN"/>
        </w:rPr>
        <w:t xml:space="preserve">Otherwise, if the scheduling offset between the </w:t>
      </w:r>
      <w:r w:rsidRPr="000B5472">
        <w:rPr>
          <w:rFonts w:ascii="Times New Roman" w:hAnsi="Times New Roman"/>
          <w:b/>
          <w:bCs/>
          <w:i/>
          <w:iCs/>
        </w:rPr>
        <w:t xml:space="preserve">reception of the DL DCI and the third PDSCH is less than the threshold </w:t>
      </w:r>
      <w:proofErr w:type="spellStart"/>
      <w:r w:rsidRPr="000B5472">
        <w:rPr>
          <w:rFonts w:ascii="Times New Roman" w:hAnsi="Times New Roman"/>
          <w:b/>
          <w:bCs/>
          <w:i/>
          <w:iCs/>
        </w:rPr>
        <w:t>timeDurationForQCL</w:t>
      </w:r>
      <w:proofErr w:type="spellEnd"/>
      <w:r w:rsidRPr="000B5472">
        <w:rPr>
          <w:rFonts w:ascii="Times New Roman" w:hAnsi="Times New Roman"/>
          <w:b/>
          <w:bCs/>
          <w:i/>
          <w:iCs/>
        </w:rPr>
        <w:t xml:space="preserve">, the first TCI state corresponding to the lowest codepoint among the TCI codepoints containing two different TCI states is applied </w:t>
      </w:r>
      <w:r w:rsidRPr="000B5472">
        <w:rPr>
          <w:rFonts w:ascii="Times New Roman" w:hAnsi="Times New Roman"/>
          <w:b/>
          <w:bCs/>
          <w:i/>
          <w:iCs/>
        </w:rPr>
        <w:lastRenderedPageBreak/>
        <w:t>to the first and second PDSCH transmissions occasions, and the second TCI state corresponding to the lowest codepoint among the TCI codepoints containing two different TCI states is applied to the third and fourth PDSCH transmissions occasions, and the same TCI mapping pattern continues to the remaining PDSCH transmission occasions.</w:t>
      </w:r>
    </w:p>
    <w:p w14:paraId="334ED19F" w14:textId="40025E86" w:rsidR="008933BE" w:rsidRDefault="000B5472" w:rsidP="000B5472">
      <w:pPr>
        <w:pStyle w:val="3"/>
        <w:rPr>
          <w:lang w:eastAsia="zh-CN"/>
        </w:rPr>
      </w:pPr>
      <w:r>
        <w:rPr>
          <w:rFonts w:hint="eastAsia"/>
          <w:lang w:eastAsia="zh-CN"/>
        </w:rPr>
        <w:t>T</w:t>
      </w:r>
      <w:r>
        <w:rPr>
          <w:lang w:eastAsia="zh-CN"/>
        </w:rPr>
        <w:t>P for TS38.214</w:t>
      </w:r>
    </w:p>
    <w:tbl>
      <w:tblPr>
        <w:tblStyle w:val="ad"/>
        <w:tblW w:w="0" w:type="auto"/>
        <w:tblLook w:val="04A0" w:firstRow="1" w:lastRow="0" w:firstColumn="1" w:lastColumn="0" w:noHBand="0" w:noVBand="1"/>
      </w:tblPr>
      <w:tblGrid>
        <w:gridCol w:w="9307"/>
      </w:tblGrid>
      <w:tr w:rsidR="000B5472" w14:paraId="69344774" w14:textId="77777777" w:rsidTr="000B5472">
        <w:tc>
          <w:tcPr>
            <w:tcW w:w="9307" w:type="dxa"/>
          </w:tcPr>
          <w:p w14:paraId="3CD43B9B" w14:textId="6E049CB9" w:rsidR="000B5472" w:rsidRDefault="000B5472" w:rsidP="000B5472">
            <w:pPr>
              <w:pStyle w:val="Default"/>
              <w:rPr>
                <w:rFonts w:ascii="Arial" w:hAnsi="Arial" w:cs="Arial"/>
                <w:color w:val="auto"/>
                <w:sz w:val="22"/>
                <w:szCs w:val="20"/>
                <w:lang w:eastAsia="en-US"/>
              </w:rPr>
            </w:pPr>
            <w:r w:rsidRPr="000B5472">
              <w:rPr>
                <w:rFonts w:ascii="Arial" w:hAnsi="Arial" w:cs="Arial"/>
                <w:color w:val="auto"/>
                <w:sz w:val="22"/>
                <w:szCs w:val="20"/>
                <w:lang w:eastAsia="en-US"/>
              </w:rPr>
              <w:t>5.1.2.1 Resource allocation in time domain</w:t>
            </w:r>
          </w:p>
          <w:p w14:paraId="41FD5586" w14:textId="2EC6DA4F" w:rsidR="000B5472" w:rsidRPr="000B5472" w:rsidRDefault="000B5472" w:rsidP="000B5472">
            <w:pPr>
              <w:pStyle w:val="Default"/>
              <w:rPr>
                <w:rFonts w:ascii="Arial" w:hAnsi="Arial" w:cs="Arial"/>
                <w:color w:val="auto"/>
                <w:sz w:val="22"/>
                <w:szCs w:val="20"/>
                <w:lang w:eastAsia="en-US"/>
              </w:rPr>
            </w:pPr>
            <w:r>
              <w:rPr>
                <w:color w:val="FF0000"/>
                <w:sz w:val="20"/>
                <w:szCs w:val="20"/>
              </w:rPr>
              <w:t>------------------------------------------------- &lt;Unchanged parts are omitted&gt; -----------------------------------------------</w:t>
            </w:r>
          </w:p>
          <w:p w14:paraId="18F089DB" w14:textId="32FD5C8C" w:rsidR="000B5472" w:rsidRDefault="000B5472" w:rsidP="000B5472">
            <w:pPr>
              <w:pStyle w:val="Default"/>
              <w:rPr>
                <w:sz w:val="20"/>
                <w:szCs w:val="20"/>
              </w:rPr>
            </w:pPr>
            <w:r>
              <w:rPr>
                <w:sz w:val="20"/>
                <w:szCs w:val="20"/>
              </w:rPr>
              <w:t>When the value indicated by RepNumR16 in PDSCH-</w:t>
            </w:r>
            <w:proofErr w:type="spellStart"/>
            <w:r>
              <w:rPr>
                <w:sz w:val="20"/>
                <w:szCs w:val="20"/>
              </w:rPr>
              <w:t>TimeDomainResourceAllocation</w:t>
            </w:r>
            <w:proofErr w:type="spellEnd"/>
            <w:r>
              <w:rPr>
                <w:sz w:val="20"/>
                <w:szCs w:val="20"/>
              </w:rPr>
              <w:t xml:space="preserve"> equals to two, the second TCI state is applied to the second PDSCH transmission occasion. When the value indicated by RepNumR16 in PDSCH-</w:t>
            </w:r>
            <w:proofErr w:type="spellStart"/>
            <w:r>
              <w:rPr>
                <w:sz w:val="20"/>
                <w:szCs w:val="20"/>
              </w:rPr>
              <w:t>TimeDomainResourceAllocation</w:t>
            </w:r>
            <w:proofErr w:type="spellEnd"/>
            <w:r>
              <w:rPr>
                <w:sz w:val="20"/>
                <w:szCs w:val="20"/>
              </w:rPr>
              <w:t xml:space="preserve"> is larger than two, the UE may be further configured to enable </w:t>
            </w:r>
            <w:proofErr w:type="spellStart"/>
            <w:r>
              <w:rPr>
                <w:sz w:val="20"/>
                <w:szCs w:val="20"/>
              </w:rPr>
              <w:t>CycMapping</w:t>
            </w:r>
            <w:proofErr w:type="spellEnd"/>
            <w:r>
              <w:rPr>
                <w:sz w:val="20"/>
                <w:szCs w:val="20"/>
              </w:rPr>
              <w:t xml:space="preserve"> or </w:t>
            </w:r>
            <w:proofErr w:type="spellStart"/>
            <w:r>
              <w:rPr>
                <w:sz w:val="20"/>
                <w:szCs w:val="20"/>
              </w:rPr>
              <w:t>SeqMapping</w:t>
            </w:r>
            <w:proofErr w:type="spellEnd"/>
            <w:r>
              <w:rPr>
                <w:sz w:val="20"/>
                <w:szCs w:val="20"/>
              </w:rPr>
              <w:t xml:space="preserve"> in </w:t>
            </w:r>
            <w:proofErr w:type="spellStart"/>
            <w:r>
              <w:rPr>
                <w:sz w:val="20"/>
                <w:szCs w:val="20"/>
              </w:rPr>
              <w:t>RepTCIMapping</w:t>
            </w:r>
            <w:proofErr w:type="spellEnd"/>
            <w:r>
              <w:rPr>
                <w:sz w:val="20"/>
                <w:szCs w:val="20"/>
              </w:rPr>
              <w:t xml:space="preserve">. </w:t>
            </w:r>
          </w:p>
          <w:p w14:paraId="5EE54E9A" w14:textId="19779517" w:rsidR="000B5472" w:rsidRDefault="000B5472" w:rsidP="000B5472">
            <w:pPr>
              <w:pStyle w:val="Default"/>
              <w:numPr>
                <w:ilvl w:val="0"/>
                <w:numId w:val="33"/>
              </w:numPr>
              <w:rPr>
                <w:sz w:val="20"/>
                <w:szCs w:val="20"/>
              </w:rPr>
            </w:pPr>
            <w:r>
              <w:rPr>
                <w:sz w:val="20"/>
                <w:szCs w:val="20"/>
              </w:rPr>
              <w:t xml:space="preserve">When </w:t>
            </w:r>
            <w:proofErr w:type="spellStart"/>
            <w:r>
              <w:rPr>
                <w:sz w:val="20"/>
                <w:szCs w:val="20"/>
              </w:rPr>
              <w:t>CycMapping</w:t>
            </w:r>
            <w:proofErr w:type="spellEnd"/>
            <w:r>
              <w:rPr>
                <w:sz w:val="20"/>
                <w:szCs w:val="20"/>
              </w:rPr>
              <w:t xml:space="preserve"> is enabled, the first and second TCI states are applied to the first and second PDSCH transmission occasions, respectively, and the same TCI mapping pattern continues to the remaining PDSCH transmission occasions. </w:t>
            </w:r>
          </w:p>
          <w:p w14:paraId="4A9F4FD9" w14:textId="7D5AF32F" w:rsidR="000B5472" w:rsidRPr="000B5472" w:rsidRDefault="000B5472" w:rsidP="000B5472">
            <w:pPr>
              <w:pStyle w:val="Default"/>
              <w:numPr>
                <w:ilvl w:val="0"/>
                <w:numId w:val="33"/>
              </w:numPr>
              <w:ind w:left="840"/>
              <w:rPr>
                <w:color w:val="FF0000"/>
                <w:sz w:val="20"/>
                <w:szCs w:val="20"/>
              </w:rPr>
            </w:pPr>
            <w:r w:rsidRPr="000B5472">
              <w:rPr>
                <w:color w:val="FF0000"/>
                <w:sz w:val="20"/>
                <w:szCs w:val="20"/>
              </w:rPr>
              <w:tab/>
              <w:t xml:space="preserve">if the scheduling offset between the reception of the DL DCI and the first PDSCH is less than the threshold </w:t>
            </w:r>
            <w:proofErr w:type="spellStart"/>
            <w:r w:rsidRPr="000B5472">
              <w:rPr>
                <w:color w:val="FF0000"/>
                <w:sz w:val="20"/>
                <w:szCs w:val="20"/>
              </w:rPr>
              <w:t>timeDurationForQCL</w:t>
            </w:r>
            <w:proofErr w:type="spellEnd"/>
            <w:r w:rsidRPr="000B5472">
              <w:rPr>
                <w:color w:val="FF0000"/>
                <w:sz w:val="20"/>
                <w:szCs w:val="20"/>
              </w:rPr>
              <w:t xml:space="preserve">, while the scheduling offset between the reception of the DL DCI and the second PDSCH equal to or greater than the threshold </w:t>
            </w:r>
            <w:proofErr w:type="spellStart"/>
            <w:r w:rsidRPr="000B5472">
              <w:rPr>
                <w:color w:val="FF0000"/>
                <w:sz w:val="20"/>
                <w:szCs w:val="20"/>
              </w:rPr>
              <w:t>timeDurationForQCL</w:t>
            </w:r>
            <w:proofErr w:type="spellEnd"/>
            <w:r w:rsidRPr="000B5472">
              <w:rPr>
                <w:color w:val="FF0000"/>
                <w:sz w:val="20"/>
                <w:szCs w:val="20"/>
              </w:rPr>
              <w:t>, the first TCI states corresponding to the lowest codepoint among the TCI codepoints containing two different TCI states and the second indicated TCI state by the TCI field in the scheduling DCI are applied to the first and second PDSCH transmission occasions, respectively, and the same TCI mapping pattern continues to the remaining PDSCH transmission occasions.</w:t>
            </w:r>
          </w:p>
          <w:p w14:paraId="78AC72BE" w14:textId="25304A56" w:rsidR="000B5472" w:rsidRPr="000B5472" w:rsidRDefault="000B5472" w:rsidP="000B5472">
            <w:pPr>
              <w:pStyle w:val="Default"/>
              <w:numPr>
                <w:ilvl w:val="0"/>
                <w:numId w:val="33"/>
              </w:numPr>
              <w:ind w:left="840"/>
              <w:rPr>
                <w:color w:val="FF0000"/>
                <w:sz w:val="20"/>
                <w:szCs w:val="20"/>
              </w:rPr>
            </w:pPr>
            <w:r w:rsidRPr="000B5472">
              <w:rPr>
                <w:color w:val="FF0000"/>
                <w:sz w:val="20"/>
                <w:szCs w:val="20"/>
              </w:rPr>
              <w:tab/>
              <w:t xml:space="preserve">Otherwise, if the scheduling offset between the reception of the DL DCI and the second PDSCH is less than the threshold </w:t>
            </w:r>
            <w:proofErr w:type="spellStart"/>
            <w:r w:rsidRPr="000B5472">
              <w:rPr>
                <w:color w:val="FF0000"/>
                <w:sz w:val="20"/>
                <w:szCs w:val="20"/>
              </w:rPr>
              <w:t>timeDurationForQCL</w:t>
            </w:r>
            <w:proofErr w:type="spellEnd"/>
            <w:r w:rsidRPr="000B5472">
              <w:rPr>
                <w:color w:val="FF0000"/>
                <w:sz w:val="20"/>
                <w:szCs w:val="20"/>
              </w:rPr>
              <w:t xml:space="preserve">(the scheduling offset between the reception of the DL DCI and the first PDSCH is also less than the threshold </w:t>
            </w:r>
            <w:proofErr w:type="spellStart"/>
            <w:r w:rsidRPr="000B5472">
              <w:rPr>
                <w:color w:val="FF0000"/>
                <w:sz w:val="20"/>
                <w:szCs w:val="20"/>
              </w:rPr>
              <w:t>timeDurationForQCL</w:t>
            </w:r>
            <w:proofErr w:type="spellEnd"/>
            <w:r w:rsidRPr="000B5472">
              <w:rPr>
                <w:color w:val="FF0000"/>
                <w:sz w:val="20"/>
                <w:szCs w:val="20"/>
              </w:rPr>
              <w:t>),  the first TCI states and the second TCI state corresponding to the lowest codepoint among the TCI codepoints containing two different TCI states are applied to the first and second PDSCH transmission occasions, respectively, and the same TCI mapping pattern continues to the remaining PDSCH transmission occasions.</w:t>
            </w:r>
          </w:p>
          <w:p w14:paraId="75011BE0" w14:textId="77777777" w:rsidR="000B5472" w:rsidRPr="000B5472" w:rsidRDefault="000B5472" w:rsidP="000B5472">
            <w:pPr>
              <w:pStyle w:val="Default"/>
              <w:numPr>
                <w:ilvl w:val="0"/>
                <w:numId w:val="33"/>
              </w:numPr>
            </w:pPr>
            <w:r>
              <w:rPr>
                <w:sz w:val="20"/>
                <w:szCs w:val="20"/>
              </w:rPr>
              <w:t xml:space="preserve">When </w:t>
            </w:r>
            <w:proofErr w:type="spellStart"/>
            <w:r>
              <w:rPr>
                <w:sz w:val="20"/>
                <w:szCs w:val="20"/>
              </w:rPr>
              <w:t>SeqMapping</w:t>
            </w:r>
            <w:proofErr w:type="spellEnd"/>
            <w:r>
              <w:rPr>
                <w:sz w:val="20"/>
                <w:szCs w:val="20"/>
              </w:rPr>
              <w:t xml:space="preserve"> is enabled, first TCI state is applied to the first and second PDSCH transmissions, and the second TCI state is applied to the third and fourth PDSCH transmissions, and the same TCI mapping pattern continues to the remaining PDSCH transmission occasions.</w:t>
            </w:r>
          </w:p>
          <w:p w14:paraId="45EA911D" w14:textId="77777777" w:rsidR="000B5472" w:rsidRPr="000B5472" w:rsidRDefault="000B5472" w:rsidP="000B5472">
            <w:pPr>
              <w:pStyle w:val="Default"/>
              <w:numPr>
                <w:ilvl w:val="0"/>
                <w:numId w:val="33"/>
              </w:numPr>
              <w:ind w:left="840"/>
              <w:rPr>
                <w:color w:val="FF0000"/>
                <w:sz w:val="20"/>
                <w:szCs w:val="20"/>
              </w:rPr>
            </w:pPr>
            <w:r w:rsidRPr="000B5472">
              <w:rPr>
                <w:color w:val="FF0000"/>
                <w:sz w:val="20"/>
                <w:szCs w:val="20"/>
              </w:rPr>
              <w:t xml:space="preserve">if the scheduling offset between the reception of the DL DCI and the first PDSCH is less than the threshold </w:t>
            </w:r>
            <w:proofErr w:type="spellStart"/>
            <w:r w:rsidRPr="000B5472">
              <w:rPr>
                <w:color w:val="FF0000"/>
                <w:sz w:val="20"/>
                <w:szCs w:val="20"/>
              </w:rPr>
              <w:t>timeDurationForQCL</w:t>
            </w:r>
            <w:proofErr w:type="spellEnd"/>
            <w:r w:rsidRPr="000B5472">
              <w:rPr>
                <w:color w:val="FF0000"/>
                <w:sz w:val="20"/>
                <w:szCs w:val="20"/>
              </w:rPr>
              <w:t xml:space="preserve">, and the scheduling offset between the reception of the DL DCI and the third PDSCH is larger than the threshold </w:t>
            </w:r>
            <w:proofErr w:type="spellStart"/>
            <w:r w:rsidRPr="000B5472">
              <w:rPr>
                <w:color w:val="FF0000"/>
                <w:sz w:val="20"/>
                <w:szCs w:val="20"/>
              </w:rPr>
              <w:t>timeDurationForQCL</w:t>
            </w:r>
            <w:proofErr w:type="spellEnd"/>
            <w:r w:rsidRPr="000B5472">
              <w:rPr>
                <w:color w:val="FF0000"/>
                <w:sz w:val="20"/>
                <w:szCs w:val="20"/>
              </w:rPr>
              <w:t xml:space="preserve">, while the scheduling offset between the reception of the DL DCI and the second PDSCH equal to or greater than the threshold </w:t>
            </w:r>
            <w:proofErr w:type="spellStart"/>
            <w:r w:rsidRPr="000B5472">
              <w:rPr>
                <w:color w:val="FF0000"/>
                <w:sz w:val="20"/>
                <w:szCs w:val="20"/>
              </w:rPr>
              <w:t>timeDurationForQCL</w:t>
            </w:r>
            <w:proofErr w:type="spellEnd"/>
            <w:r w:rsidRPr="000B5472">
              <w:rPr>
                <w:color w:val="FF0000"/>
                <w:sz w:val="20"/>
                <w:szCs w:val="20"/>
              </w:rPr>
              <w:t>, the first TCI state corresponding to the lowest codepoint among the TCI codepoints containing two different TCI states is applied to the first and second PDSCH transmissions occasions, and the second indicated TCI state by the TCI field in the scheduling DCI is applied to the third and fourth PDSCH transmissions, and the same TCI mapping pattern continues to the remaining PDSCH transmission occasions.</w:t>
            </w:r>
          </w:p>
          <w:p w14:paraId="4BF93D8E" w14:textId="77777777" w:rsidR="000B5472" w:rsidRPr="000B5472" w:rsidRDefault="000B5472" w:rsidP="000B5472">
            <w:pPr>
              <w:pStyle w:val="Default"/>
              <w:numPr>
                <w:ilvl w:val="0"/>
                <w:numId w:val="33"/>
              </w:numPr>
              <w:ind w:left="840"/>
            </w:pPr>
            <w:r w:rsidRPr="000B5472">
              <w:rPr>
                <w:color w:val="FF0000"/>
                <w:sz w:val="20"/>
                <w:szCs w:val="20"/>
              </w:rPr>
              <w:t xml:space="preserve">Otherwise, if the scheduling offset between the reception of the DL DCI and the third PDSCH is less than the threshold </w:t>
            </w:r>
            <w:proofErr w:type="spellStart"/>
            <w:r w:rsidRPr="000B5472">
              <w:rPr>
                <w:color w:val="FF0000"/>
                <w:sz w:val="20"/>
                <w:szCs w:val="20"/>
              </w:rPr>
              <w:t>timeDurationForQCL</w:t>
            </w:r>
            <w:proofErr w:type="spellEnd"/>
            <w:r w:rsidRPr="000B5472">
              <w:rPr>
                <w:color w:val="FF0000"/>
                <w:sz w:val="20"/>
                <w:szCs w:val="20"/>
              </w:rPr>
              <w:t>, the first TCI state corresponding to the lowest codepoint among the TCI codepoints containing two different TCI states is applied to the first and second PDSCH transmissions occasions, and the second TCI state corresponding to the lowest codepoint among the TCI codepoints containing two different TCI states is applied to the third and fourth PDSCH transmissions occasions, and the same TCI mapping pattern continues to the remaining PDSCH transmission occasions.</w:t>
            </w:r>
          </w:p>
          <w:p w14:paraId="0E8D9907" w14:textId="33BB4E66" w:rsidR="000B5472" w:rsidRDefault="000B5472" w:rsidP="000B5472">
            <w:pPr>
              <w:pStyle w:val="Default"/>
              <w:rPr>
                <w:rFonts w:hint="eastAsia"/>
              </w:rPr>
            </w:pPr>
            <w:r>
              <w:rPr>
                <w:color w:val="FF0000"/>
                <w:sz w:val="20"/>
                <w:szCs w:val="20"/>
              </w:rPr>
              <w:t>------------------------------------------------- &lt;Unchanged parts are omitted&gt; -----------------------------------------------</w:t>
            </w:r>
          </w:p>
        </w:tc>
      </w:tr>
    </w:tbl>
    <w:p w14:paraId="35F10BE7" w14:textId="77777777" w:rsidR="000B5472" w:rsidRPr="000B5472" w:rsidRDefault="000B5472" w:rsidP="000B5472">
      <w:pPr>
        <w:rPr>
          <w:rFonts w:hint="eastAsia"/>
          <w:lang w:eastAsia="zh-CN"/>
        </w:rPr>
      </w:pPr>
    </w:p>
    <w:p w14:paraId="49CE8A9B" w14:textId="77777777" w:rsidR="002B0612" w:rsidRPr="00D5757F" w:rsidRDefault="002B0612" w:rsidP="00D5757F">
      <w:pPr>
        <w:rPr>
          <w:rFonts w:hint="eastAsia"/>
          <w:lang w:val="en-GB" w:eastAsia="zh-CN"/>
        </w:rPr>
      </w:pPr>
    </w:p>
    <w:p w14:paraId="78321531" w14:textId="13689A1A" w:rsidR="003B363E" w:rsidRDefault="003B363E" w:rsidP="00C11456">
      <w:pPr>
        <w:pStyle w:val="2"/>
        <w:rPr>
          <w:lang w:eastAsia="zh-CN"/>
        </w:rPr>
      </w:pPr>
      <w:r>
        <w:rPr>
          <w:rFonts w:hint="eastAsia"/>
          <w:lang w:eastAsia="zh-CN"/>
        </w:rPr>
        <w:lastRenderedPageBreak/>
        <w:t>B</w:t>
      </w:r>
      <w:r>
        <w:rPr>
          <w:lang w:eastAsia="zh-CN"/>
        </w:rPr>
        <w:t xml:space="preserve">WP operation for </w:t>
      </w:r>
      <w:r w:rsidRPr="00686A47">
        <w:rPr>
          <w:lang w:eastAsia="zh-CN"/>
        </w:rPr>
        <w:t>multi</w:t>
      </w:r>
      <w:r>
        <w:rPr>
          <w:lang w:eastAsia="zh-CN"/>
        </w:rPr>
        <w:t>-DCI based multi-TRP transmission</w:t>
      </w:r>
    </w:p>
    <w:p w14:paraId="39071FA5" w14:textId="4F2BDB99" w:rsidR="00446551" w:rsidRDefault="00446551" w:rsidP="00B04C13">
      <w:pPr>
        <w:spacing w:line="276" w:lineRule="auto"/>
        <w:rPr>
          <w:lang w:eastAsia="zh-CN"/>
        </w:rPr>
      </w:pPr>
      <w:r>
        <w:rPr>
          <w:lang w:eastAsia="zh-CN"/>
        </w:rPr>
        <w:t xml:space="preserve">A UE can only transmit or receive in a single BWP. BWP switching is supported in Rel-15 based on DCI format 0_1/1_1 or higher layer configured timer. Two BWP switching indications can be received by one UE in a slot for multi-DCI based multi-TRP transmission, the corresponding UE behavior should be defined. For timer-based BWP switching, UE </w:t>
      </w:r>
      <w:r w:rsidR="00410762">
        <w:rPr>
          <w:lang w:eastAsia="zh-CN"/>
        </w:rPr>
        <w:t>behavior</w:t>
      </w:r>
      <w:r>
        <w:rPr>
          <w:lang w:eastAsia="zh-CN"/>
        </w:rPr>
        <w:t xml:space="preserve"> may also different if different DCIs are received from different TRPs.</w:t>
      </w:r>
    </w:p>
    <w:p w14:paraId="6155CC70" w14:textId="77777777" w:rsidR="00446551" w:rsidRDefault="00446551" w:rsidP="00B04C13">
      <w:pPr>
        <w:spacing w:line="276" w:lineRule="auto"/>
        <w:rPr>
          <w:lang w:eastAsia="zh-CN"/>
        </w:rPr>
      </w:pPr>
      <w:r>
        <w:rPr>
          <w:lang w:eastAsia="zh-CN"/>
        </w:rPr>
        <w:t xml:space="preserve">For the DCI based BWP switching, the BWP switching command may be firstly coordinated among TRPs and the UE does not expect to receive multiple DCIs in the same slot indicating different DL or UL BWP changes. </w:t>
      </w:r>
    </w:p>
    <w:p w14:paraId="3390DA2D" w14:textId="77777777" w:rsidR="00446551" w:rsidRDefault="00446551" w:rsidP="00B04C13">
      <w:pPr>
        <w:spacing w:line="276" w:lineRule="auto"/>
        <w:rPr>
          <w:lang w:eastAsia="zh-CN"/>
        </w:rPr>
      </w:pPr>
      <w:r w:rsidRPr="001A7F36">
        <w:rPr>
          <w:lang w:eastAsia="zh-CN"/>
        </w:rPr>
        <w:t xml:space="preserve">If a UE detects </w:t>
      </w:r>
      <w:r>
        <w:rPr>
          <w:lang w:eastAsia="zh-CN"/>
        </w:rPr>
        <w:t xml:space="preserve">two </w:t>
      </w:r>
      <w:r w:rsidRPr="001A7F36">
        <w:rPr>
          <w:lang w:eastAsia="zh-CN"/>
        </w:rPr>
        <w:t>DCI</w:t>
      </w:r>
      <w:r>
        <w:rPr>
          <w:lang w:eastAsia="zh-CN"/>
        </w:rPr>
        <w:t>s</w:t>
      </w:r>
      <w:r w:rsidRPr="001A7F36">
        <w:rPr>
          <w:lang w:eastAsia="zh-CN"/>
        </w:rPr>
        <w:t xml:space="preserve"> indicating a</w:t>
      </w:r>
      <w:r>
        <w:rPr>
          <w:lang w:eastAsia="zh-CN"/>
        </w:rPr>
        <w:t xml:space="preserve"> same</w:t>
      </w:r>
      <w:r w:rsidRPr="001A7F36">
        <w:rPr>
          <w:lang w:eastAsia="zh-CN"/>
        </w:rPr>
        <w:t xml:space="preserve"> active DL BWP change </w:t>
      </w:r>
      <w:r>
        <w:rPr>
          <w:lang w:eastAsia="zh-CN"/>
        </w:rPr>
        <w:t>in a same slot</w:t>
      </w:r>
      <w:r w:rsidRPr="001A7F36">
        <w:rPr>
          <w:lang w:eastAsia="zh-CN"/>
        </w:rPr>
        <w:t xml:space="preserve">, the UE is not required to receive or transmit in the cell during a time duration from the end of the third symbol of a slot where the UE receives the </w:t>
      </w:r>
      <w:r>
        <w:rPr>
          <w:lang w:eastAsia="zh-CN"/>
        </w:rPr>
        <w:t>DCI</w:t>
      </w:r>
      <w:r w:rsidRPr="001A7F36">
        <w:rPr>
          <w:lang w:eastAsia="zh-CN"/>
        </w:rPr>
        <w:t xml:space="preserve"> that </w:t>
      </w:r>
      <w:r>
        <w:rPr>
          <w:lang w:eastAsia="zh-CN"/>
        </w:rPr>
        <w:t>indicate</w:t>
      </w:r>
      <w:r w:rsidRPr="001A7F36">
        <w:rPr>
          <w:lang w:eastAsia="zh-CN"/>
        </w:rPr>
        <w:t xml:space="preserve">s </w:t>
      </w:r>
      <w:r>
        <w:rPr>
          <w:lang w:eastAsia="zh-CN"/>
        </w:rPr>
        <w:t>a DL BWP change</w:t>
      </w:r>
      <w:r w:rsidRPr="001A7F36">
        <w:rPr>
          <w:lang w:eastAsia="zh-CN"/>
        </w:rPr>
        <w:t xml:space="preserve"> in a scheduling cell </w:t>
      </w:r>
      <w:bookmarkStart w:id="11" w:name="OLE_LINK2"/>
      <w:bookmarkStart w:id="12" w:name="OLE_LINK3"/>
      <w:r w:rsidRPr="001A7F36">
        <w:rPr>
          <w:lang w:eastAsia="zh-CN"/>
        </w:rPr>
        <w:t xml:space="preserve">until the beginning of a slot indicated by the </w:t>
      </w:r>
      <w:r>
        <w:rPr>
          <w:lang w:eastAsia="zh-CN"/>
        </w:rPr>
        <w:t>smalle</w:t>
      </w:r>
      <w:r w:rsidRPr="005F2EAD">
        <w:rPr>
          <w:lang w:eastAsia="zh-CN"/>
        </w:rPr>
        <w:t xml:space="preserve">r </w:t>
      </w:r>
      <w:r w:rsidRPr="00C17090">
        <w:rPr>
          <w:lang w:eastAsia="zh-CN"/>
        </w:rPr>
        <w:t>slot offset value</w:t>
      </w:r>
      <w:r w:rsidRPr="005F2EAD">
        <w:rPr>
          <w:lang w:eastAsia="zh-CN"/>
        </w:rPr>
        <w:t xml:space="preserve"> of </w:t>
      </w:r>
      <w:r w:rsidRPr="00C17090">
        <w:rPr>
          <w:lang w:eastAsia="zh-CN"/>
        </w:rPr>
        <w:t>the time domain resource assignment fields</w:t>
      </w:r>
      <w:r w:rsidRPr="005F2EAD">
        <w:rPr>
          <w:lang w:eastAsia="zh-CN"/>
        </w:rPr>
        <w:t xml:space="preserve"> in th</w:t>
      </w:r>
      <w:r w:rsidRPr="001A7F36">
        <w:rPr>
          <w:lang w:eastAsia="zh-CN"/>
        </w:rPr>
        <w:t xml:space="preserve">e </w:t>
      </w:r>
      <w:r>
        <w:rPr>
          <w:lang w:eastAsia="zh-CN"/>
        </w:rPr>
        <w:t xml:space="preserve">two </w:t>
      </w:r>
      <w:r w:rsidRPr="001A7F36">
        <w:rPr>
          <w:lang w:eastAsia="zh-CN"/>
        </w:rPr>
        <w:t>D</w:t>
      </w:r>
      <w:r>
        <w:rPr>
          <w:lang w:eastAsia="zh-CN"/>
        </w:rPr>
        <w:t>CI</w:t>
      </w:r>
      <w:bookmarkEnd w:id="11"/>
      <w:bookmarkEnd w:id="12"/>
      <w:r>
        <w:rPr>
          <w:lang w:eastAsia="zh-CN"/>
        </w:rPr>
        <w:t xml:space="preserve"> as illustrated in </w:t>
      </w:r>
      <w:r>
        <w:rPr>
          <w:lang w:eastAsia="zh-CN"/>
        </w:rPr>
        <w:fldChar w:fldCharType="begin"/>
      </w:r>
      <w:r>
        <w:rPr>
          <w:lang w:eastAsia="zh-CN"/>
        </w:rPr>
        <w:instrText xml:space="preserve"> REF _Ref19022624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w:t>
      </w:r>
    </w:p>
    <w:p w14:paraId="570EC2FE" w14:textId="77777777" w:rsidR="00446551" w:rsidRDefault="00446551" w:rsidP="00B04C13">
      <w:pPr>
        <w:spacing w:line="276" w:lineRule="auto"/>
        <w:jc w:val="center"/>
      </w:pPr>
      <w:r>
        <w:object w:dxaOrig="7828" w:dyaOrig="3718" w14:anchorId="67155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pt;height:186pt" o:ole="">
            <v:imagedata r:id="rId8" o:title=""/>
          </v:shape>
          <o:OLEObject Type="Embed" ProgID="Visio.Drawing.11" ShapeID="_x0000_i1025" DrawAspect="Content" ObjectID="_1651003573" r:id="rId9"/>
        </w:object>
      </w:r>
    </w:p>
    <w:p w14:paraId="6C5B7186" w14:textId="595B6DC0" w:rsidR="00446551" w:rsidRDefault="00446551" w:rsidP="00B04C13">
      <w:pPr>
        <w:pStyle w:val="a5"/>
        <w:spacing w:line="276" w:lineRule="auto"/>
      </w:pPr>
      <w:bookmarkStart w:id="13" w:name="_Ref19022624"/>
      <w:r>
        <w:t xml:space="preserve">Figure </w:t>
      </w:r>
      <w:r w:rsidR="009D7D49">
        <w:fldChar w:fldCharType="begin"/>
      </w:r>
      <w:r w:rsidR="009D7D49">
        <w:instrText xml:space="preserve"> SEQ Figure \* ARABIC </w:instrText>
      </w:r>
      <w:r w:rsidR="009D7D49">
        <w:fldChar w:fldCharType="separate"/>
      </w:r>
      <w:r>
        <w:rPr>
          <w:noProof/>
        </w:rPr>
        <w:t>1</w:t>
      </w:r>
      <w:r w:rsidR="009D7D49">
        <w:rPr>
          <w:noProof/>
        </w:rPr>
        <w:fldChar w:fldCharType="end"/>
      </w:r>
      <w:bookmarkEnd w:id="13"/>
      <w:r>
        <w:t xml:space="preserve"> Multi-DCI based BWP switching with ideal coordination</w:t>
      </w:r>
      <w:r w:rsidR="008248A8">
        <w:t>.</w:t>
      </w:r>
    </w:p>
    <w:p w14:paraId="0B1F0710" w14:textId="77777777" w:rsidR="00446551" w:rsidRPr="00E905A2" w:rsidRDefault="00446551" w:rsidP="00B04C13">
      <w:pPr>
        <w:spacing w:line="276" w:lineRule="auto"/>
        <w:rPr>
          <w:lang w:eastAsia="zh-CN"/>
        </w:rPr>
      </w:pPr>
    </w:p>
    <w:p w14:paraId="7A1417DA" w14:textId="21C4CF5B" w:rsidR="00916907" w:rsidRDefault="00446551" w:rsidP="00B04C13">
      <w:pPr>
        <w:spacing w:line="276" w:lineRule="auto"/>
        <w:rPr>
          <w:b/>
          <w:i/>
          <w:lang w:eastAsia="zh-CN"/>
        </w:rPr>
      </w:pPr>
      <w:r w:rsidRPr="003515A9">
        <w:rPr>
          <w:b/>
          <w:i/>
          <w:lang w:eastAsia="zh-CN"/>
        </w:rPr>
        <w:t>Proposal</w:t>
      </w:r>
      <w:r w:rsidR="008248A8" w:rsidRPr="003515A9">
        <w:rPr>
          <w:b/>
          <w:i/>
          <w:lang w:eastAsia="zh-CN"/>
        </w:rPr>
        <w:t xml:space="preserve"> </w:t>
      </w:r>
      <w:r w:rsidR="00087C53">
        <w:rPr>
          <w:b/>
          <w:i/>
          <w:lang w:eastAsia="zh-CN"/>
        </w:rPr>
        <w:t>4</w:t>
      </w:r>
      <w:r w:rsidRPr="003515A9">
        <w:rPr>
          <w:b/>
          <w:i/>
          <w:lang w:eastAsia="zh-CN"/>
        </w:rPr>
        <w:t>: If a UE detects two DCIs indicating a same active DL BWP change in a same slot,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4FF2FAE5" w14:textId="50FC43DB" w:rsidR="00AC5283" w:rsidRDefault="00AC5283" w:rsidP="00AC5283">
      <w:pPr>
        <w:pStyle w:val="3"/>
        <w:rPr>
          <w:lang w:eastAsia="zh-CN"/>
        </w:rPr>
      </w:pPr>
      <w:r>
        <w:rPr>
          <w:rFonts w:hint="eastAsia"/>
          <w:lang w:eastAsia="zh-CN"/>
        </w:rPr>
        <w:t>T</w:t>
      </w:r>
      <w:r>
        <w:rPr>
          <w:lang w:eastAsia="zh-CN"/>
        </w:rPr>
        <w:t>P for TS38.21</w:t>
      </w:r>
      <w:r w:rsidR="008D498E">
        <w:rPr>
          <w:lang w:eastAsia="zh-CN"/>
        </w:rPr>
        <w:t>4</w:t>
      </w:r>
    </w:p>
    <w:tbl>
      <w:tblPr>
        <w:tblStyle w:val="ad"/>
        <w:tblW w:w="0" w:type="auto"/>
        <w:tblLook w:val="04A0" w:firstRow="1" w:lastRow="0" w:firstColumn="1" w:lastColumn="0" w:noHBand="0" w:noVBand="1"/>
      </w:tblPr>
      <w:tblGrid>
        <w:gridCol w:w="9307"/>
      </w:tblGrid>
      <w:tr w:rsidR="00AC5283" w14:paraId="3C157A90" w14:textId="77777777" w:rsidTr="00382C90">
        <w:tc>
          <w:tcPr>
            <w:tcW w:w="9307" w:type="dxa"/>
          </w:tcPr>
          <w:p w14:paraId="516D5BAC" w14:textId="7992C3B5" w:rsidR="00831036" w:rsidRPr="00831036" w:rsidRDefault="00831036" w:rsidP="00831036">
            <w:pPr>
              <w:spacing w:beforeLines="50" w:before="120" w:afterLines="50"/>
              <w:rPr>
                <w:rFonts w:ascii="Arial" w:hAnsi="Arial" w:cs="Arial"/>
                <w:szCs w:val="20"/>
              </w:rPr>
            </w:pPr>
            <w:r w:rsidRPr="00831036">
              <w:rPr>
                <w:rFonts w:ascii="Arial" w:hAnsi="Arial" w:cs="Arial"/>
                <w:szCs w:val="20"/>
              </w:rPr>
              <w:t>5.1 UE procedure for receiving the physical downlink shared</w:t>
            </w:r>
            <w:r>
              <w:rPr>
                <w:rFonts w:ascii="Arial" w:hAnsi="Arial" w:cs="Arial"/>
                <w:szCs w:val="20"/>
              </w:rPr>
              <w:t xml:space="preserve"> </w:t>
            </w:r>
            <w:r w:rsidRPr="00831036">
              <w:rPr>
                <w:rFonts w:ascii="Arial" w:hAnsi="Arial" w:cs="Arial"/>
                <w:szCs w:val="20"/>
              </w:rPr>
              <w:t>channel</w:t>
            </w:r>
          </w:p>
          <w:p w14:paraId="3790080C" w14:textId="78F9594D" w:rsidR="00AC5283" w:rsidRDefault="00831036" w:rsidP="00382C90">
            <w:pPr>
              <w:spacing w:beforeLines="50" w:before="120" w:afterLines="50"/>
              <w:rPr>
                <w:b/>
                <w:bCs/>
                <w:color w:val="000000"/>
                <w:sz w:val="20"/>
                <w:szCs w:val="20"/>
              </w:rPr>
            </w:pPr>
            <w:r>
              <w:rPr>
                <w:color w:val="FF0000"/>
                <w:sz w:val="20"/>
                <w:szCs w:val="20"/>
              </w:rPr>
              <w:t xml:space="preserve">------------------------------------------------- </w:t>
            </w:r>
            <w:r w:rsidR="00AC5283">
              <w:rPr>
                <w:color w:val="FF0000"/>
                <w:sz w:val="20"/>
                <w:szCs w:val="20"/>
              </w:rPr>
              <w:t>&lt;Unchanged parts are omitted&gt;</w:t>
            </w:r>
            <w:r>
              <w:rPr>
                <w:color w:val="FF0000"/>
                <w:sz w:val="20"/>
                <w:szCs w:val="20"/>
              </w:rPr>
              <w:t xml:space="preserve"> ------------------------------------------------</w:t>
            </w:r>
          </w:p>
          <w:p w14:paraId="2B917A92" w14:textId="0F9732DE" w:rsidR="00AC5283" w:rsidRDefault="00831036" w:rsidP="00382C90">
            <w:pPr>
              <w:rPr>
                <w:lang w:eastAsia="zh-CN"/>
              </w:rPr>
            </w:pPr>
            <w:r>
              <w:rPr>
                <w:sz w:val="20"/>
                <w:szCs w:val="20"/>
              </w:rPr>
              <w:t xml:space="preserve">If a UE is configured by higher layer parameter </w:t>
            </w:r>
            <w:r>
              <w:rPr>
                <w:i/>
                <w:iCs/>
                <w:sz w:val="20"/>
                <w:szCs w:val="20"/>
              </w:rPr>
              <w:t xml:space="preserve">PDCCH-Config </w:t>
            </w:r>
            <w:r>
              <w:rPr>
                <w:sz w:val="20"/>
                <w:szCs w:val="20"/>
              </w:rPr>
              <w:t xml:space="preserve">that contains two different values of </w:t>
            </w:r>
            <w:proofErr w:type="spellStart"/>
            <w:r>
              <w:rPr>
                <w:i/>
                <w:iCs/>
                <w:sz w:val="20"/>
                <w:szCs w:val="20"/>
              </w:rPr>
              <w:t>CORESETPoolIndex</w:t>
            </w:r>
            <w:proofErr w:type="spellEnd"/>
            <w:r>
              <w:rPr>
                <w:i/>
                <w:iCs/>
                <w:sz w:val="20"/>
                <w:szCs w:val="20"/>
              </w:rPr>
              <w:t xml:space="preserve"> </w:t>
            </w:r>
            <w:r>
              <w:rPr>
                <w:sz w:val="20"/>
                <w:szCs w:val="20"/>
              </w:rPr>
              <w:t xml:space="preserve">in </w:t>
            </w:r>
            <w:proofErr w:type="spellStart"/>
            <w:r>
              <w:rPr>
                <w:i/>
                <w:iCs/>
                <w:sz w:val="20"/>
                <w:szCs w:val="20"/>
              </w:rPr>
              <w:t>ControlResourceSet</w:t>
            </w:r>
            <w:proofErr w:type="spellEnd"/>
            <w:r>
              <w:rPr>
                <w:sz w:val="20"/>
                <w:szCs w:val="20"/>
              </w:rPr>
              <w:t>, the UE may expect to receive multiple PDCCHs scheduling fully/partially/non-overlapped PDSCHs in time and frequency domain. The UE may expect the reception of full/</w:t>
            </w:r>
            <w:proofErr w:type="gramStart"/>
            <w:r>
              <w:rPr>
                <w:sz w:val="20"/>
                <w:szCs w:val="20"/>
              </w:rPr>
              <w:t>partially-overlapped</w:t>
            </w:r>
            <w:proofErr w:type="gramEnd"/>
            <w:r>
              <w:rPr>
                <w:sz w:val="20"/>
                <w:szCs w:val="20"/>
              </w:rPr>
              <w:t xml:space="preserve"> PDSCHs in time only when PDCCHs that schedule two PDSCHs are associated to different </w:t>
            </w:r>
            <w:proofErr w:type="spellStart"/>
            <w:r>
              <w:rPr>
                <w:i/>
                <w:iCs/>
                <w:sz w:val="20"/>
                <w:szCs w:val="20"/>
              </w:rPr>
              <w:t>ControlResourceSets</w:t>
            </w:r>
            <w:proofErr w:type="spellEnd"/>
            <w:r>
              <w:rPr>
                <w:i/>
                <w:iCs/>
                <w:sz w:val="20"/>
                <w:szCs w:val="20"/>
              </w:rPr>
              <w:t xml:space="preserve"> </w:t>
            </w:r>
            <w:r>
              <w:rPr>
                <w:sz w:val="20"/>
                <w:szCs w:val="20"/>
              </w:rPr>
              <w:t xml:space="preserve">having different values of </w:t>
            </w:r>
            <w:proofErr w:type="spellStart"/>
            <w:r>
              <w:rPr>
                <w:i/>
                <w:iCs/>
                <w:sz w:val="20"/>
                <w:szCs w:val="20"/>
              </w:rPr>
              <w:t>CORESETPoolIndex</w:t>
            </w:r>
            <w:proofErr w:type="spellEnd"/>
            <w:r>
              <w:rPr>
                <w:sz w:val="20"/>
                <w:szCs w:val="20"/>
              </w:rPr>
              <w:t xml:space="preserve">. For a </w:t>
            </w:r>
            <w:proofErr w:type="spellStart"/>
            <w:r>
              <w:rPr>
                <w:i/>
                <w:iCs/>
                <w:sz w:val="20"/>
                <w:szCs w:val="20"/>
              </w:rPr>
              <w:t>ControlResourceSet</w:t>
            </w:r>
            <w:proofErr w:type="spellEnd"/>
            <w:r>
              <w:rPr>
                <w:i/>
                <w:iCs/>
                <w:sz w:val="20"/>
                <w:szCs w:val="20"/>
              </w:rPr>
              <w:t xml:space="preserve"> </w:t>
            </w:r>
            <w:r>
              <w:rPr>
                <w:sz w:val="20"/>
                <w:szCs w:val="20"/>
              </w:rPr>
              <w:t xml:space="preserve">without </w:t>
            </w:r>
            <w:proofErr w:type="spellStart"/>
            <w:r>
              <w:rPr>
                <w:i/>
                <w:iCs/>
                <w:sz w:val="20"/>
                <w:szCs w:val="20"/>
              </w:rPr>
              <w:t>CORESETPoolIndex</w:t>
            </w:r>
            <w:proofErr w:type="spellEnd"/>
            <w:r>
              <w:rPr>
                <w:sz w:val="20"/>
                <w:szCs w:val="20"/>
              </w:rPr>
              <w:t xml:space="preserve">, the UE may assume that the </w:t>
            </w:r>
            <w:proofErr w:type="spellStart"/>
            <w:r>
              <w:rPr>
                <w:i/>
                <w:iCs/>
                <w:sz w:val="20"/>
                <w:szCs w:val="20"/>
              </w:rPr>
              <w:t>ControlResourceSet</w:t>
            </w:r>
            <w:proofErr w:type="spellEnd"/>
            <w:r>
              <w:rPr>
                <w:i/>
                <w:iCs/>
                <w:sz w:val="20"/>
                <w:szCs w:val="20"/>
              </w:rPr>
              <w:t xml:space="preserve"> </w:t>
            </w:r>
            <w:r>
              <w:rPr>
                <w:sz w:val="20"/>
                <w:szCs w:val="20"/>
              </w:rPr>
              <w:t xml:space="preserve">is assigned with </w:t>
            </w:r>
            <w:proofErr w:type="spellStart"/>
            <w:r>
              <w:rPr>
                <w:i/>
                <w:iCs/>
                <w:sz w:val="20"/>
                <w:szCs w:val="20"/>
              </w:rPr>
              <w:t>CORESETPoolIndex</w:t>
            </w:r>
            <w:proofErr w:type="spellEnd"/>
            <w:r>
              <w:rPr>
                <w:i/>
                <w:iCs/>
                <w:sz w:val="20"/>
                <w:szCs w:val="20"/>
              </w:rPr>
              <w:t xml:space="preserve"> </w:t>
            </w:r>
            <w:r>
              <w:rPr>
                <w:sz w:val="20"/>
                <w:szCs w:val="20"/>
              </w:rPr>
              <w:t xml:space="preserve">as 0. When the UE is scheduled with full/partially/non-overlapped PDSCHs in time and frequency domain, the full scheduling information for receiving a PDSCH is indicated and carried only by the corresponding PDCCH, the UE is expected to be scheduled with the same active BWP and the same SCS. </w:t>
            </w:r>
            <w:r w:rsidRPr="00831036">
              <w:rPr>
                <w:color w:val="FF0000"/>
                <w:sz w:val="20"/>
                <w:szCs w:val="20"/>
              </w:rPr>
              <w:t xml:space="preserve">If a UE detects two DCIs </w:t>
            </w:r>
            <w:r>
              <w:rPr>
                <w:color w:val="FF0000"/>
                <w:sz w:val="20"/>
                <w:szCs w:val="20"/>
              </w:rPr>
              <w:t xml:space="preserve">in a same </w:t>
            </w:r>
            <w:r>
              <w:rPr>
                <w:color w:val="FF0000"/>
                <w:sz w:val="20"/>
                <w:szCs w:val="20"/>
              </w:rPr>
              <w:lastRenderedPageBreak/>
              <w:t xml:space="preserve">slot </w:t>
            </w:r>
            <w:r w:rsidRPr="00831036">
              <w:rPr>
                <w:color w:val="FF0000"/>
                <w:sz w:val="20"/>
                <w:szCs w:val="20"/>
              </w:rPr>
              <w:t xml:space="preserve">indicating a same active DL BWP </w:t>
            </w:r>
            <w:r>
              <w:rPr>
                <w:color w:val="FF0000"/>
                <w:sz w:val="20"/>
                <w:szCs w:val="20"/>
              </w:rPr>
              <w:t xml:space="preserve">with different </w:t>
            </w:r>
            <w:r w:rsidRPr="00831036">
              <w:rPr>
                <w:color w:val="FF0000"/>
                <w:sz w:val="20"/>
                <w:szCs w:val="20"/>
              </w:rPr>
              <w:t>time domain resource assignment</w:t>
            </w:r>
            <w:r>
              <w:rPr>
                <w:color w:val="FF0000"/>
                <w:sz w:val="20"/>
                <w:szCs w:val="20"/>
              </w:rPr>
              <w:t xml:space="preserve"> field value</w:t>
            </w:r>
            <w:r w:rsidRPr="00831036">
              <w:rPr>
                <w:color w:val="FF0000"/>
                <w:sz w:val="20"/>
                <w:szCs w:val="20"/>
              </w:rPr>
              <w: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0717EE16" w14:textId="54F15686" w:rsidR="00AC5283" w:rsidRDefault="00831036" w:rsidP="00382C90">
            <w:pPr>
              <w:spacing w:beforeLines="50" w:before="120" w:afterLines="50"/>
              <w:rPr>
                <w:lang w:eastAsia="zh-CN"/>
              </w:rPr>
            </w:pPr>
            <w:r>
              <w:rPr>
                <w:color w:val="FF0000"/>
                <w:sz w:val="20"/>
                <w:szCs w:val="20"/>
              </w:rPr>
              <w:t xml:space="preserve">------------------------------------------------- </w:t>
            </w:r>
            <w:r w:rsidR="00AC5283">
              <w:rPr>
                <w:color w:val="FF0000"/>
                <w:sz w:val="20"/>
                <w:szCs w:val="20"/>
              </w:rPr>
              <w:t>&lt;Unchanged parts are omitted&gt;</w:t>
            </w:r>
            <w:r>
              <w:rPr>
                <w:color w:val="FF0000"/>
                <w:sz w:val="20"/>
                <w:szCs w:val="20"/>
              </w:rPr>
              <w:t>-------------------------------------------------</w:t>
            </w:r>
          </w:p>
        </w:tc>
      </w:tr>
    </w:tbl>
    <w:p w14:paraId="035B3894" w14:textId="77777777" w:rsidR="00AC5283" w:rsidRPr="00AC5283" w:rsidRDefault="00AC5283" w:rsidP="00446551">
      <w:pPr>
        <w:rPr>
          <w:lang w:eastAsia="zh-CN"/>
        </w:rPr>
      </w:pPr>
    </w:p>
    <w:p w14:paraId="3715B651" w14:textId="50C07BD3" w:rsidR="00446551" w:rsidRPr="00B07EAC" w:rsidRDefault="00446551" w:rsidP="00B04C13">
      <w:pPr>
        <w:spacing w:line="276" w:lineRule="auto"/>
        <w:rPr>
          <w:lang w:eastAsia="zh-CN"/>
        </w:rPr>
      </w:pPr>
      <w:r w:rsidRPr="00B07EAC">
        <w:rPr>
          <w:lang w:eastAsia="zh-CN"/>
        </w:rPr>
        <w:t xml:space="preserve">For timer based BWP activation/deactivation in Rel-15, and a timer value is configured by the higher layer parameter </w:t>
      </w:r>
      <w:proofErr w:type="spellStart"/>
      <w:r w:rsidRPr="00B07EAC">
        <w:rPr>
          <w:i/>
          <w:lang w:eastAsia="zh-CN"/>
        </w:rPr>
        <w:t>bwp-InactivityTimer</w:t>
      </w:r>
      <w:proofErr w:type="spellEnd"/>
      <w:r w:rsidRPr="00B07EAC">
        <w:rPr>
          <w:lang w:eastAsia="zh-CN"/>
        </w:rPr>
        <w:t xml:space="preserve"> and the timer is running, the UE decrements the timer at the end of a </w:t>
      </w:r>
      <w:bookmarkStart w:id="14" w:name="OLE_LINK4"/>
      <w:bookmarkStart w:id="15" w:name="OLE_LINK5"/>
      <w:r w:rsidRPr="00B07EAC">
        <w:rPr>
          <w:lang w:eastAsia="zh-CN"/>
        </w:rPr>
        <w:t xml:space="preserve">subframe for FR1 </w:t>
      </w:r>
      <w:bookmarkEnd w:id="14"/>
      <w:bookmarkEnd w:id="15"/>
      <w:r w:rsidRPr="00B07EAC">
        <w:rPr>
          <w:lang w:eastAsia="zh-CN"/>
        </w:rPr>
        <w:t xml:space="preserve">or at the end of a half subframe for FR2 if for FR2 if the UE does not detect a DCI format 1_1 for paired spectrum or if the UE does not detect a DCI format 1_1 or DCI format 0_1 for unpaired spectrum during the interval. The UE switches to the default DL BWP from an active DL BWP when the timer expires. </w:t>
      </w:r>
    </w:p>
    <w:p w14:paraId="5700084F" w14:textId="77777777" w:rsidR="00446551" w:rsidRPr="00B07EAC" w:rsidRDefault="00446551" w:rsidP="00B04C13">
      <w:pPr>
        <w:spacing w:line="276" w:lineRule="auto"/>
        <w:rPr>
          <w:lang w:eastAsia="zh-CN"/>
        </w:rPr>
      </w:pPr>
      <w:r w:rsidRPr="00B07EAC">
        <w:rPr>
          <w:lang w:eastAsia="zh-CN"/>
        </w:rPr>
        <w:t xml:space="preserve">For the M-DCI based M-TRP DL transmission, one question is when the UE will restart the timer. One option is that the UE will restart the timer upon detect a DCI format 1_1 transmitted from any TRP and another option is that the UE only restart the timer upon detect a DCI format 1_1 transmitted from a specify TRP. And we think which option should be employed can be configured by the network, so we have the following proposal: </w:t>
      </w:r>
    </w:p>
    <w:p w14:paraId="374B9218" w14:textId="22EEE379" w:rsidR="00446551" w:rsidRPr="00B07EAC" w:rsidRDefault="00446551" w:rsidP="00B04C13">
      <w:pPr>
        <w:spacing w:line="276" w:lineRule="auto"/>
        <w:rPr>
          <w:b/>
          <w:i/>
          <w:lang w:eastAsia="zh-CN"/>
        </w:rPr>
      </w:pPr>
      <w:r w:rsidRPr="00B07EAC">
        <w:rPr>
          <w:b/>
          <w:i/>
          <w:lang w:eastAsia="zh-CN"/>
        </w:rPr>
        <w:t>Proposal</w:t>
      </w:r>
      <w:r w:rsidR="008248A8" w:rsidRPr="00B07EAC">
        <w:rPr>
          <w:b/>
          <w:i/>
          <w:lang w:eastAsia="zh-CN"/>
        </w:rPr>
        <w:t xml:space="preserve"> </w:t>
      </w:r>
      <w:r w:rsidR="00087C53">
        <w:rPr>
          <w:b/>
          <w:i/>
          <w:lang w:eastAsia="zh-CN"/>
        </w:rPr>
        <w:t>5</w:t>
      </w:r>
      <w:r w:rsidRPr="00B07EAC">
        <w:rPr>
          <w:b/>
          <w:i/>
          <w:lang w:eastAsia="zh-CN"/>
        </w:rPr>
        <w:t>: The network can configure the UE to restart the timer upon detect</w:t>
      </w:r>
      <w:r w:rsidR="006F0707" w:rsidRPr="00B07EAC">
        <w:rPr>
          <w:b/>
          <w:i/>
          <w:lang w:eastAsia="zh-CN"/>
        </w:rPr>
        <w:t>ing</w:t>
      </w:r>
      <w:r w:rsidRPr="00B07EAC">
        <w:rPr>
          <w:b/>
          <w:i/>
          <w:lang w:eastAsia="zh-CN"/>
        </w:rPr>
        <w:t xml:space="preserve"> a DCI format 1_1 transmitted from any TRP or a specif</w:t>
      </w:r>
      <w:r w:rsidR="006F0707" w:rsidRPr="00B07EAC">
        <w:rPr>
          <w:b/>
          <w:i/>
          <w:lang w:eastAsia="zh-CN"/>
        </w:rPr>
        <w:t>ic</w:t>
      </w:r>
      <w:r w:rsidRPr="00B07EAC">
        <w:rPr>
          <w:b/>
          <w:i/>
          <w:lang w:eastAsia="zh-CN"/>
        </w:rPr>
        <w:t xml:space="preserve"> TRP during a subframe in FR1 or a half subframe in FR2.</w:t>
      </w:r>
    </w:p>
    <w:p w14:paraId="693082ED" w14:textId="77777777" w:rsidR="00446551" w:rsidRPr="00B07EAC" w:rsidRDefault="00446551" w:rsidP="00B04C13">
      <w:pPr>
        <w:spacing w:line="276" w:lineRule="auto"/>
        <w:rPr>
          <w:lang w:eastAsia="zh-CN"/>
        </w:rPr>
      </w:pPr>
      <w:r w:rsidRPr="00B07EAC">
        <w:rPr>
          <w:lang w:eastAsia="zh-CN"/>
        </w:rPr>
        <w:t xml:space="preserve">For the option that the UE only restart the timer upon detect a DCI format 1_1 transmitted from a specify TRP, the index configured for each CORESET can be used for TRP distinguishing. </w:t>
      </w:r>
      <w:proofErr w:type="gramStart"/>
      <w:r w:rsidRPr="00B07EAC">
        <w:rPr>
          <w:lang w:eastAsia="zh-CN"/>
        </w:rPr>
        <w:t>So</w:t>
      </w:r>
      <w:proofErr w:type="gramEnd"/>
      <w:r w:rsidRPr="00B07EAC">
        <w:rPr>
          <w:lang w:eastAsia="zh-CN"/>
        </w:rPr>
        <w:t xml:space="preserve"> we have the following proposal:</w:t>
      </w:r>
    </w:p>
    <w:p w14:paraId="051BA0A2" w14:textId="311BCFBD" w:rsidR="00446551" w:rsidRDefault="00446551" w:rsidP="00B04C13">
      <w:pPr>
        <w:spacing w:line="276" w:lineRule="auto"/>
        <w:rPr>
          <w:b/>
          <w:i/>
          <w:lang w:eastAsia="zh-CN"/>
        </w:rPr>
      </w:pPr>
      <w:r w:rsidRPr="003515A9">
        <w:rPr>
          <w:b/>
          <w:i/>
          <w:lang w:eastAsia="zh-CN"/>
        </w:rPr>
        <w:t>Proposal</w:t>
      </w:r>
      <w:r w:rsidR="008248A8" w:rsidRPr="003515A9">
        <w:rPr>
          <w:b/>
          <w:i/>
          <w:lang w:eastAsia="zh-CN"/>
        </w:rPr>
        <w:t xml:space="preserve"> </w:t>
      </w:r>
      <w:r w:rsidR="00087C53">
        <w:rPr>
          <w:b/>
          <w:i/>
          <w:lang w:eastAsia="zh-CN"/>
        </w:rPr>
        <w:t>6</w:t>
      </w:r>
      <w:r w:rsidRPr="003515A9">
        <w:rPr>
          <w:b/>
          <w:i/>
          <w:lang w:eastAsia="zh-CN"/>
        </w:rPr>
        <w:t>:</w:t>
      </w:r>
      <w:r w:rsidRPr="003515A9">
        <w:rPr>
          <w:rFonts w:hint="eastAsia"/>
          <w:b/>
          <w:i/>
          <w:lang w:eastAsia="zh-CN"/>
        </w:rPr>
        <w:t xml:space="preserve"> </w:t>
      </w:r>
      <w:r w:rsidRPr="003515A9">
        <w:rPr>
          <w:b/>
          <w:i/>
          <w:lang w:eastAsia="zh-CN"/>
        </w:rPr>
        <w:t>The UE can only restart the timer upon detect</w:t>
      </w:r>
      <w:r w:rsidR="006F0707">
        <w:rPr>
          <w:b/>
          <w:i/>
          <w:lang w:eastAsia="zh-CN"/>
        </w:rPr>
        <w:t>ing</w:t>
      </w:r>
      <w:r w:rsidRPr="003515A9">
        <w:rPr>
          <w:b/>
          <w:i/>
          <w:lang w:eastAsia="zh-CN"/>
        </w:rPr>
        <w:t xml:space="preserve"> a DCI format 1_1 transmitted from a CORESET configured with a lower </w:t>
      </w:r>
      <w:proofErr w:type="spellStart"/>
      <w:r w:rsidR="006F0707">
        <w:rPr>
          <w:b/>
          <w:i/>
          <w:lang w:eastAsia="zh-CN"/>
        </w:rPr>
        <w:t>CORESETPoolIndex</w:t>
      </w:r>
      <w:proofErr w:type="spellEnd"/>
      <w:r w:rsidR="006F0707" w:rsidRPr="003515A9">
        <w:rPr>
          <w:b/>
          <w:i/>
          <w:lang w:eastAsia="zh-CN"/>
        </w:rPr>
        <w:t xml:space="preserve"> </w:t>
      </w:r>
      <w:r w:rsidRPr="003515A9">
        <w:rPr>
          <w:b/>
          <w:i/>
          <w:lang w:eastAsia="zh-CN"/>
        </w:rPr>
        <w:t>value.</w:t>
      </w:r>
    </w:p>
    <w:p w14:paraId="548FA346" w14:textId="77777777" w:rsidR="00C60CE2" w:rsidRPr="003B363E" w:rsidRDefault="00C60CE2" w:rsidP="00B04C13">
      <w:pPr>
        <w:spacing w:line="276" w:lineRule="auto"/>
        <w:rPr>
          <w:lang w:eastAsia="zh-CN"/>
        </w:rPr>
      </w:pPr>
    </w:p>
    <w:p w14:paraId="27573495" w14:textId="255AC381" w:rsidR="00783B39" w:rsidRDefault="000D66DE" w:rsidP="00B1778C">
      <w:pPr>
        <w:pStyle w:val="2"/>
        <w:rPr>
          <w:lang w:eastAsia="zh-CN"/>
        </w:rPr>
      </w:pPr>
      <w:r>
        <w:rPr>
          <w:lang w:eastAsia="zh-CN"/>
        </w:rPr>
        <w:t>Power control for PUCCH</w:t>
      </w:r>
    </w:p>
    <w:p w14:paraId="65BBDCA5" w14:textId="5C3D57E1" w:rsidR="000D66DE" w:rsidRDefault="000D66DE" w:rsidP="00B04C13">
      <w:pPr>
        <w:spacing w:line="276" w:lineRule="auto"/>
        <w:rPr>
          <w:rFonts w:eastAsia="宋体"/>
          <w:lang w:eastAsia="zh-CN"/>
        </w:rPr>
      </w:pPr>
      <w:r>
        <w:rPr>
          <w:rFonts w:eastAsia="宋体"/>
          <w:lang w:eastAsia="zh-CN"/>
        </w:rPr>
        <w:t>In</w:t>
      </w:r>
      <w:r w:rsidR="00C61AF6">
        <w:rPr>
          <w:rFonts w:eastAsia="宋体"/>
          <w:lang w:eastAsia="zh-CN"/>
        </w:rPr>
        <w:t xml:space="preserve"> </w:t>
      </w:r>
      <w:r>
        <w:rPr>
          <w:rFonts w:eastAsia="宋体"/>
          <w:lang w:eastAsia="zh-CN"/>
        </w:rPr>
        <w:t>single</w:t>
      </w:r>
      <w:r w:rsidR="00C61AF6">
        <w:rPr>
          <w:rFonts w:eastAsia="宋体"/>
          <w:lang w:eastAsia="zh-CN"/>
        </w:rPr>
        <w:t>-</w:t>
      </w:r>
      <w:r>
        <w:rPr>
          <w:rFonts w:eastAsia="宋体"/>
          <w:lang w:eastAsia="zh-CN"/>
        </w:rPr>
        <w:t xml:space="preserve">TRP, the power control parameter and PUCCH resource are associated based on the higher layer parameter </w:t>
      </w:r>
      <w:r w:rsidR="00B3301A" w:rsidRPr="00B3301A">
        <w:rPr>
          <w:rFonts w:eastAsia="宋体"/>
          <w:i/>
          <w:lang w:eastAsia="zh-CN"/>
        </w:rPr>
        <w:t>PUCCH</w:t>
      </w:r>
      <w:r w:rsidR="00B3301A">
        <w:rPr>
          <w:rFonts w:eastAsia="宋体"/>
          <w:lang w:eastAsia="zh-CN"/>
        </w:rPr>
        <w:t>-</w:t>
      </w:r>
      <w:proofErr w:type="spellStart"/>
      <w:r w:rsidRPr="00AA5526">
        <w:rPr>
          <w:rFonts w:eastAsia="宋体"/>
          <w:i/>
          <w:lang w:eastAsia="zh-CN"/>
        </w:rPr>
        <w:t>spatialRelationInfo</w:t>
      </w:r>
      <w:proofErr w:type="spellEnd"/>
      <w:r>
        <w:rPr>
          <w:rFonts w:eastAsia="宋体"/>
          <w:lang w:eastAsia="zh-CN"/>
        </w:rPr>
        <w:t xml:space="preserve"> activated for each PUCCH resource. Each PUCCH resource can obtain its corresponding </w:t>
      </w:r>
      <w:r w:rsidRPr="00B3301A">
        <w:rPr>
          <w:rFonts w:eastAsia="宋体"/>
          <w:i/>
          <w:lang w:eastAsia="zh-CN"/>
        </w:rPr>
        <w:t>P0</w:t>
      </w:r>
      <w:r>
        <w:rPr>
          <w:rFonts w:eastAsia="宋体"/>
          <w:lang w:eastAsia="zh-CN"/>
        </w:rPr>
        <w:t xml:space="preserve">, </w:t>
      </w:r>
      <w:proofErr w:type="spellStart"/>
      <w:r w:rsidR="00B3301A" w:rsidRPr="00B3301A">
        <w:rPr>
          <w:rFonts w:eastAsia="宋体"/>
          <w:i/>
          <w:lang w:eastAsia="zh-CN"/>
        </w:rPr>
        <w:t>PathlossReference</w:t>
      </w:r>
      <w:r w:rsidRPr="00B3301A">
        <w:rPr>
          <w:rFonts w:eastAsia="宋体"/>
          <w:i/>
          <w:lang w:eastAsia="zh-CN"/>
        </w:rPr>
        <w:t>RS</w:t>
      </w:r>
      <w:proofErr w:type="spellEnd"/>
      <w:r>
        <w:rPr>
          <w:rFonts w:eastAsia="宋体"/>
          <w:lang w:eastAsia="zh-CN"/>
        </w:rPr>
        <w:t xml:space="preserve"> and </w:t>
      </w:r>
      <w:proofErr w:type="spellStart"/>
      <w:r w:rsidRPr="00B3301A">
        <w:rPr>
          <w:rFonts w:eastAsia="宋体"/>
          <w:i/>
          <w:lang w:eastAsia="zh-CN"/>
        </w:rPr>
        <w:t>closeLoopIndex</w:t>
      </w:r>
      <w:proofErr w:type="spellEnd"/>
      <w:r>
        <w:rPr>
          <w:rFonts w:eastAsia="宋体"/>
          <w:lang w:eastAsia="zh-CN"/>
        </w:rPr>
        <w:t xml:space="preserve"> according to the activated </w:t>
      </w:r>
      <w:r w:rsidR="00B3301A" w:rsidRPr="00B3301A">
        <w:rPr>
          <w:rFonts w:eastAsia="宋体"/>
          <w:i/>
          <w:lang w:eastAsia="zh-CN"/>
        </w:rPr>
        <w:t>PUCCH</w:t>
      </w:r>
      <w:r w:rsidR="00B3301A">
        <w:rPr>
          <w:rFonts w:eastAsia="宋体"/>
          <w:lang w:eastAsia="zh-CN"/>
        </w:rPr>
        <w:t>-</w:t>
      </w:r>
      <w:proofErr w:type="spellStart"/>
      <w:r w:rsidRPr="004B067F">
        <w:rPr>
          <w:rFonts w:eastAsia="宋体"/>
          <w:i/>
          <w:lang w:eastAsia="zh-CN"/>
        </w:rPr>
        <w:t>spatialRelationInfo</w:t>
      </w:r>
      <w:proofErr w:type="spellEnd"/>
      <w:r>
        <w:rPr>
          <w:rFonts w:eastAsia="宋体"/>
          <w:lang w:eastAsia="zh-CN"/>
        </w:rPr>
        <w:t xml:space="preserve"> by </w:t>
      </w:r>
      <w:r w:rsidR="00B3301A">
        <w:rPr>
          <w:rFonts w:eastAsia="宋体"/>
          <w:lang w:eastAsia="zh-CN"/>
        </w:rPr>
        <w:t xml:space="preserve">the dedicated </w:t>
      </w:r>
      <w:r>
        <w:rPr>
          <w:rFonts w:eastAsia="宋体"/>
          <w:lang w:eastAsia="zh-CN"/>
        </w:rPr>
        <w:t>MAC CE.</w:t>
      </w:r>
    </w:p>
    <w:p w14:paraId="730C9AC0" w14:textId="3CF96CAF" w:rsidR="000D66DE" w:rsidRDefault="00B3301A" w:rsidP="00B04C13">
      <w:pPr>
        <w:spacing w:line="276" w:lineRule="auto"/>
        <w:rPr>
          <w:rFonts w:eastAsia="宋体"/>
          <w:lang w:eastAsia="zh-CN"/>
        </w:rPr>
      </w:pPr>
      <w:r>
        <w:rPr>
          <w:rFonts w:eastAsia="宋体"/>
          <w:lang w:eastAsia="zh-CN"/>
        </w:rPr>
        <w:t>In</w:t>
      </w:r>
      <w:r w:rsidR="00C61AF6">
        <w:rPr>
          <w:rFonts w:eastAsia="宋体"/>
          <w:lang w:eastAsia="zh-CN"/>
        </w:rPr>
        <w:t xml:space="preserve"> </w:t>
      </w:r>
      <w:r>
        <w:rPr>
          <w:rFonts w:eastAsia="宋体"/>
          <w:lang w:eastAsia="zh-CN"/>
        </w:rPr>
        <w:t>multi</w:t>
      </w:r>
      <w:r w:rsidR="00C61AF6">
        <w:rPr>
          <w:rFonts w:eastAsia="宋体"/>
          <w:lang w:eastAsia="zh-CN"/>
        </w:rPr>
        <w:t>-</w:t>
      </w:r>
      <w:r>
        <w:rPr>
          <w:rFonts w:eastAsia="宋体"/>
          <w:lang w:eastAsia="zh-CN"/>
        </w:rPr>
        <w:t>TRP, one or two PUCCH resources can be transmitted in a same slot</w:t>
      </w:r>
      <w:r w:rsidR="00C61AF6">
        <w:rPr>
          <w:rFonts w:eastAsia="宋体"/>
          <w:lang w:eastAsia="zh-CN"/>
        </w:rPr>
        <w:t xml:space="preserve"> targeting different TRP. I</w:t>
      </w:r>
      <w:r w:rsidR="000D66DE">
        <w:rPr>
          <w:rFonts w:eastAsia="宋体"/>
          <w:lang w:eastAsia="zh-CN"/>
        </w:rPr>
        <w:t xml:space="preserve">t is not reasonable to use one set of power control parameter for all PUCCH resources targeting different TRPs. Independent power control including the open loop power control parameters and TPC command for different PUCCH resource for different TRPs are required to cope with the different channel conditions. </w:t>
      </w:r>
      <w:r w:rsidR="00DB2BDF">
        <w:rPr>
          <w:rFonts w:eastAsia="宋体"/>
          <w:lang w:eastAsia="zh-CN"/>
        </w:rPr>
        <w:t xml:space="preserve">For FR1, </w:t>
      </w:r>
      <w:proofErr w:type="spellStart"/>
      <w:r w:rsidR="00DB2BDF">
        <w:rPr>
          <w:rFonts w:eastAsia="宋体"/>
          <w:lang w:eastAsia="zh-CN"/>
        </w:rPr>
        <w:t>gNB</w:t>
      </w:r>
      <w:proofErr w:type="spellEnd"/>
      <w:r w:rsidR="00DB2BDF">
        <w:rPr>
          <w:rFonts w:eastAsia="宋体"/>
          <w:lang w:eastAsia="zh-CN"/>
        </w:rPr>
        <w:t xml:space="preserve"> can only </w:t>
      </w:r>
      <w:r w:rsidR="001C32B3">
        <w:rPr>
          <w:rFonts w:eastAsia="宋体"/>
          <w:lang w:eastAsia="zh-CN"/>
        </w:rPr>
        <w:t xml:space="preserve">be </w:t>
      </w:r>
      <w:r w:rsidR="00DB2BDF">
        <w:rPr>
          <w:rFonts w:eastAsia="宋体"/>
          <w:lang w:eastAsia="zh-CN"/>
        </w:rPr>
        <w:t xml:space="preserve">configured </w:t>
      </w:r>
      <w:r w:rsidR="001C32B3">
        <w:rPr>
          <w:rFonts w:eastAsia="宋体"/>
          <w:lang w:eastAsia="zh-CN"/>
        </w:rPr>
        <w:t xml:space="preserve">with </w:t>
      </w:r>
      <w:r w:rsidR="00DB2BDF">
        <w:rPr>
          <w:rFonts w:eastAsia="宋体"/>
          <w:lang w:eastAsia="zh-CN"/>
        </w:rPr>
        <w:t xml:space="preserve">one </w:t>
      </w:r>
      <w:proofErr w:type="spellStart"/>
      <w:r w:rsidR="00DB2BDF" w:rsidRPr="00B3301A">
        <w:rPr>
          <w:rFonts w:eastAsia="宋体"/>
          <w:i/>
          <w:lang w:eastAsia="zh-CN"/>
        </w:rPr>
        <w:t>PathlossReferenceRS</w:t>
      </w:r>
      <w:proofErr w:type="spellEnd"/>
      <w:r w:rsidR="00DB2BDF">
        <w:rPr>
          <w:rFonts w:eastAsia="宋体"/>
          <w:i/>
          <w:lang w:eastAsia="zh-CN"/>
        </w:rPr>
        <w:t xml:space="preserve">, </w:t>
      </w:r>
      <w:r w:rsidR="0090712A">
        <w:rPr>
          <w:rFonts w:eastAsia="宋体"/>
          <w:lang w:eastAsia="zh-CN"/>
        </w:rPr>
        <w:t xml:space="preserve">while the higher layer parameter </w:t>
      </w:r>
      <w:r w:rsidR="0090712A" w:rsidRPr="0090712A">
        <w:rPr>
          <w:rFonts w:eastAsia="宋体"/>
          <w:i/>
          <w:lang w:eastAsia="zh-CN"/>
        </w:rPr>
        <w:t>PUCCH-</w:t>
      </w:r>
      <w:proofErr w:type="spellStart"/>
      <w:r w:rsidR="0090712A" w:rsidRPr="0090712A">
        <w:rPr>
          <w:rFonts w:eastAsia="宋体"/>
          <w:i/>
          <w:lang w:eastAsia="zh-CN"/>
        </w:rPr>
        <w:t>spatialRelationInfo</w:t>
      </w:r>
      <w:proofErr w:type="spellEnd"/>
      <w:r w:rsidR="0090712A">
        <w:rPr>
          <w:rFonts w:eastAsia="宋体"/>
          <w:lang w:eastAsia="zh-CN"/>
        </w:rPr>
        <w:t xml:space="preserve"> is not configured. In Rel-15 </w:t>
      </w:r>
      <w:r w:rsidR="0090712A" w:rsidRPr="0090712A">
        <w:rPr>
          <w:rFonts w:eastAsia="宋体"/>
          <w:lang w:eastAsia="zh-CN"/>
        </w:rPr>
        <w:t>the UE obtains</w:t>
      </w:r>
      <w:r w:rsidR="0090712A">
        <w:rPr>
          <w:rFonts w:eastAsia="宋体"/>
          <w:lang w:eastAsia="zh-CN"/>
        </w:rPr>
        <w:t xml:space="preserve"> </w:t>
      </w:r>
      <w:r w:rsidR="0090712A" w:rsidRPr="0090712A">
        <w:rPr>
          <w:rFonts w:eastAsia="宋体"/>
          <w:lang w:eastAsia="zh-CN"/>
        </w:rPr>
        <w:t xml:space="preserve">the </w:t>
      </w:r>
      <w:r w:rsidR="0090712A" w:rsidRPr="0090712A">
        <w:rPr>
          <w:rFonts w:eastAsia="宋体"/>
          <w:i/>
          <w:lang w:eastAsia="zh-CN"/>
        </w:rPr>
        <w:t>PUCCH-</w:t>
      </w:r>
      <w:proofErr w:type="spellStart"/>
      <w:r w:rsidR="0090712A" w:rsidRPr="0090712A">
        <w:rPr>
          <w:rFonts w:eastAsia="宋体"/>
          <w:i/>
          <w:lang w:eastAsia="zh-CN"/>
        </w:rPr>
        <w:t>PathlossReferenceRS</w:t>
      </w:r>
      <w:proofErr w:type="spellEnd"/>
      <w:r w:rsidR="0090712A" w:rsidRPr="0090712A">
        <w:rPr>
          <w:rFonts w:eastAsia="宋体"/>
          <w:lang w:eastAsia="zh-CN"/>
        </w:rPr>
        <w:t xml:space="preserve"> from the </w:t>
      </w:r>
      <w:proofErr w:type="spellStart"/>
      <w:r w:rsidR="0090712A" w:rsidRPr="0090712A">
        <w:rPr>
          <w:rFonts w:eastAsia="宋体"/>
          <w:i/>
          <w:lang w:eastAsia="zh-CN"/>
        </w:rPr>
        <w:t>pucch</w:t>
      </w:r>
      <w:proofErr w:type="spellEnd"/>
      <w:r w:rsidR="0090712A" w:rsidRPr="0090712A">
        <w:rPr>
          <w:rFonts w:eastAsia="宋体"/>
          <w:i/>
          <w:lang w:eastAsia="zh-CN"/>
        </w:rPr>
        <w:t>-</w:t>
      </w:r>
      <w:proofErr w:type="spellStart"/>
      <w:r w:rsidR="0090712A" w:rsidRPr="0090712A">
        <w:rPr>
          <w:rFonts w:eastAsia="宋体"/>
          <w:i/>
          <w:lang w:eastAsia="zh-CN"/>
        </w:rPr>
        <w:t>PathlossReferenceRS</w:t>
      </w:r>
      <w:proofErr w:type="spellEnd"/>
      <w:r w:rsidR="0090712A" w:rsidRPr="0090712A">
        <w:rPr>
          <w:rFonts w:eastAsia="宋体"/>
          <w:i/>
          <w:lang w:eastAsia="zh-CN"/>
        </w:rPr>
        <w:t>-Id</w:t>
      </w:r>
      <w:r w:rsidR="0090712A" w:rsidRPr="0090712A">
        <w:rPr>
          <w:rFonts w:eastAsia="宋体"/>
          <w:lang w:eastAsia="zh-CN"/>
        </w:rPr>
        <w:t xml:space="preserve"> with</w:t>
      </w:r>
      <w:r w:rsidR="0090712A">
        <w:rPr>
          <w:rFonts w:eastAsia="宋体"/>
          <w:lang w:eastAsia="zh-CN"/>
        </w:rPr>
        <w:t xml:space="preserve"> </w:t>
      </w:r>
      <w:r w:rsidR="0090712A" w:rsidRPr="0090712A">
        <w:rPr>
          <w:rFonts w:eastAsia="宋体"/>
          <w:lang w:eastAsia="zh-CN"/>
        </w:rPr>
        <w:t xml:space="preserve">index 0 in </w:t>
      </w:r>
      <w:r w:rsidR="0090712A" w:rsidRPr="0090712A">
        <w:rPr>
          <w:rFonts w:eastAsia="宋体"/>
          <w:i/>
          <w:lang w:eastAsia="zh-CN"/>
        </w:rPr>
        <w:t>PUCCH-</w:t>
      </w:r>
      <w:proofErr w:type="spellStart"/>
      <w:r w:rsidR="0090712A" w:rsidRPr="0090712A">
        <w:rPr>
          <w:rFonts w:eastAsia="宋体"/>
          <w:i/>
          <w:lang w:eastAsia="zh-CN"/>
        </w:rPr>
        <w:t>PathlossReferenceRS</w:t>
      </w:r>
      <w:proofErr w:type="spellEnd"/>
      <w:r w:rsidR="0090712A" w:rsidRPr="0090712A">
        <w:rPr>
          <w:rFonts w:eastAsia="宋体"/>
          <w:lang w:eastAsia="zh-CN"/>
        </w:rPr>
        <w:t xml:space="preserve"> where the RS resource is either on a same serving cell or, if</w:t>
      </w:r>
      <w:r w:rsidR="00CC1755">
        <w:rPr>
          <w:rFonts w:eastAsia="宋体"/>
          <w:lang w:eastAsia="zh-CN"/>
        </w:rPr>
        <w:t xml:space="preserve"> </w:t>
      </w:r>
      <w:r w:rsidR="0090712A" w:rsidRPr="0090712A">
        <w:rPr>
          <w:rFonts w:eastAsia="宋体"/>
          <w:lang w:eastAsia="zh-CN"/>
        </w:rPr>
        <w:t xml:space="preserve">provided, on a serving cell indicated by a value of </w:t>
      </w:r>
      <w:proofErr w:type="spellStart"/>
      <w:r w:rsidR="0090712A" w:rsidRPr="001314FA">
        <w:rPr>
          <w:rFonts w:eastAsia="宋体"/>
          <w:i/>
          <w:lang w:eastAsia="zh-CN"/>
        </w:rPr>
        <w:t>pathlossReferenceLinking</w:t>
      </w:r>
      <w:proofErr w:type="spellEnd"/>
      <w:r w:rsidR="001E1052">
        <w:rPr>
          <w:rFonts w:eastAsia="宋体"/>
          <w:i/>
          <w:lang w:eastAsia="zh-CN"/>
        </w:rPr>
        <w:t xml:space="preserve">. </w:t>
      </w:r>
      <w:r w:rsidR="001E1052">
        <w:rPr>
          <w:rFonts w:eastAsia="宋体"/>
          <w:lang w:eastAsia="zh-CN"/>
        </w:rPr>
        <w:t xml:space="preserve">This should be enhanced for the multi-TRP scenario to enable multiple </w:t>
      </w:r>
      <w:proofErr w:type="spellStart"/>
      <w:r w:rsidR="001E1052" w:rsidRPr="0090712A">
        <w:rPr>
          <w:rFonts w:eastAsia="宋体"/>
          <w:i/>
          <w:lang w:eastAsia="zh-CN"/>
        </w:rPr>
        <w:t>PathlossReferenceRS</w:t>
      </w:r>
      <w:proofErr w:type="spellEnd"/>
      <w:r w:rsidR="001E1052">
        <w:rPr>
          <w:rFonts w:eastAsia="宋体"/>
          <w:i/>
          <w:lang w:eastAsia="zh-CN"/>
        </w:rPr>
        <w:t xml:space="preserve"> </w:t>
      </w:r>
      <w:r w:rsidR="001E1052">
        <w:rPr>
          <w:rFonts w:eastAsia="宋体"/>
          <w:lang w:eastAsia="zh-CN"/>
        </w:rPr>
        <w:t>for different PUCCH resources targeting different TRPs. We provide the following solution:</w:t>
      </w:r>
    </w:p>
    <w:p w14:paraId="06331315" w14:textId="1BF8122D" w:rsidR="001E1052" w:rsidRPr="00C5488D" w:rsidRDefault="00C5488D" w:rsidP="00B04C13">
      <w:pPr>
        <w:spacing w:line="276" w:lineRule="auto"/>
        <w:rPr>
          <w:rFonts w:eastAsia="宋体"/>
          <w:i/>
          <w:lang w:eastAsia="zh-CN"/>
        </w:rPr>
      </w:pPr>
      <w:r w:rsidRPr="000A5046">
        <w:rPr>
          <w:rFonts w:eastAsia="宋体"/>
          <w:b/>
          <w:i/>
          <w:lang w:eastAsia="zh-CN"/>
        </w:rPr>
        <w:t xml:space="preserve">Proposal </w:t>
      </w:r>
      <w:r w:rsidR="00087C53">
        <w:rPr>
          <w:rFonts w:eastAsia="宋体"/>
          <w:b/>
          <w:i/>
          <w:lang w:eastAsia="zh-CN"/>
        </w:rPr>
        <w:t>7</w:t>
      </w:r>
      <w:r w:rsidRPr="000A5046">
        <w:rPr>
          <w:rFonts w:eastAsia="宋体"/>
          <w:b/>
          <w:i/>
          <w:lang w:eastAsia="zh-CN"/>
        </w:rPr>
        <w:t xml:space="preserve">: When </w:t>
      </w:r>
      <w:r w:rsidR="001E1052" w:rsidRPr="000A5046">
        <w:rPr>
          <w:rFonts w:eastAsia="宋体"/>
          <w:b/>
          <w:i/>
          <w:lang w:eastAsia="zh-CN"/>
        </w:rPr>
        <w:t xml:space="preserve">a UE is configured with multi-DCI based multi-TRP transmission, the UE expects to be configured </w:t>
      </w:r>
      <w:r w:rsidRPr="000A5046">
        <w:rPr>
          <w:rFonts w:eastAsia="宋体"/>
          <w:b/>
          <w:i/>
          <w:lang w:eastAsia="zh-CN"/>
        </w:rPr>
        <w:t>with at least two PUCCH-</w:t>
      </w:r>
      <w:proofErr w:type="spellStart"/>
      <w:r w:rsidRPr="000A5046">
        <w:rPr>
          <w:rFonts w:eastAsia="宋体"/>
          <w:b/>
          <w:i/>
          <w:lang w:eastAsia="zh-CN"/>
        </w:rPr>
        <w:t>PathlossReferenceRS</w:t>
      </w:r>
      <w:proofErr w:type="spellEnd"/>
      <w:r w:rsidRPr="000A5046">
        <w:rPr>
          <w:rFonts w:eastAsia="宋体"/>
          <w:b/>
          <w:i/>
          <w:lang w:eastAsia="zh-CN"/>
        </w:rPr>
        <w:t>. If the UE is not provided PUCCH-</w:t>
      </w:r>
      <w:proofErr w:type="spellStart"/>
      <w:r w:rsidRPr="000A5046">
        <w:rPr>
          <w:rFonts w:eastAsia="宋体"/>
          <w:b/>
          <w:i/>
          <w:lang w:eastAsia="zh-CN"/>
        </w:rPr>
        <w:t>SpatialRelationInfo</w:t>
      </w:r>
      <w:proofErr w:type="spellEnd"/>
      <w:r w:rsidRPr="000A5046">
        <w:rPr>
          <w:rFonts w:eastAsia="宋体"/>
          <w:b/>
          <w:i/>
          <w:lang w:eastAsia="zh-CN"/>
        </w:rPr>
        <w:t xml:space="preserve">, the UE obtains the </w:t>
      </w:r>
      <w:proofErr w:type="spellStart"/>
      <w:r w:rsidRPr="000A5046">
        <w:rPr>
          <w:rFonts w:eastAsia="宋体"/>
          <w:b/>
          <w:i/>
          <w:lang w:eastAsia="zh-CN"/>
        </w:rPr>
        <w:t>referenceSignal</w:t>
      </w:r>
      <w:proofErr w:type="spellEnd"/>
      <w:r w:rsidRPr="000A5046">
        <w:rPr>
          <w:rFonts w:eastAsia="宋体"/>
          <w:b/>
          <w:i/>
          <w:lang w:eastAsia="zh-CN"/>
        </w:rPr>
        <w:t xml:space="preserve"> value for the PUCCH resources associated with </w:t>
      </w:r>
      <w:proofErr w:type="spellStart"/>
      <w:r w:rsidRPr="000A5046">
        <w:rPr>
          <w:rFonts w:eastAsia="宋体"/>
          <w:b/>
          <w:i/>
          <w:lang w:eastAsia="zh-CN"/>
        </w:rPr>
        <w:lastRenderedPageBreak/>
        <w:t>CORESETPoolIndex</w:t>
      </w:r>
      <w:proofErr w:type="spellEnd"/>
      <w:r w:rsidRPr="000A5046">
        <w:rPr>
          <w:rFonts w:eastAsia="宋体"/>
          <w:b/>
          <w:i/>
          <w:lang w:eastAsia="zh-CN"/>
        </w:rPr>
        <w:t>=0 in PUCCH-</w:t>
      </w:r>
      <w:proofErr w:type="spellStart"/>
      <w:r w:rsidRPr="000A5046">
        <w:rPr>
          <w:rFonts w:eastAsia="宋体"/>
          <w:b/>
          <w:i/>
          <w:lang w:eastAsia="zh-CN"/>
        </w:rPr>
        <w:t>PathlossReferenceRS</w:t>
      </w:r>
      <w:proofErr w:type="spellEnd"/>
      <w:r w:rsidRPr="000A5046">
        <w:rPr>
          <w:rFonts w:eastAsia="宋体"/>
          <w:b/>
          <w:i/>
          <w:lang w:eastAsia="zh-CN"/>
        </w:rPr>
        <w:t xml:space="preserve"> from the </w:t>
      </w:r>
      <w:proofErr w:type="spellStart"/>
      <w:r w:rsidRPr="000A5046">
        <w:rPr>
          <w:rFonts w:eastAsia="宋体"/>
          <w:b/>
          <w:i/>
          <w:lang w:eastAsia="zh-CN"/>
        </w:rPr>
        <w:t>pucch</w:t>
      </w:r>
      <w:proofErr w:type="spellEnd"/>
      <w:r w:rsidRPr="000A5046">
        <w:rPr>
          <w:rFonts w:eastAsia="宋体"/>
          <w:b/>
          <w:i/>
          <w:lang w:eastAsia="zh-CN"/>
        </w:rPr>
        <w:t>-</w:t>
      </w:r>
      <w:proofErr w:type="spellStart"/>
      <w:r w:rsidRPr="000A5046">
        <w:rPr>
          <w:rFonts w:eastAsia="宋体"/>
          <w:b/>
          <w:i/>
          <w:lang w:eastAsia="zh-CN"/>
        </w:rPr>
        <w:t>PathlossReferenceRS</w:t>
      </w:r>
      <w:proofErr w:type="spellEnd"/>
      <w:r w:rsidRPr="000A5046">
        <w:rPr>
          <w:rFonts w:eastAsia="宋体"/>
          <w:b/>
          <w:i/>
          <w:lang w:eastAsia="zh-CN"/>
        </w:rPr>
        <w:t>-Id with index 0 in PUCCH-</w:t>
      </w:r>
      <w:proofErr w:type="spellStart"/>
      <w:r w:rsidRPr="000A5046">
        <w:rPr>
          <w:rFonts w:eastAsia="宋体"/>
          <w:b/>
          <w:i/>
          <w:lang w:eastAsia="zh-CN"/>
        </w:rPr>
        <w:t>PathlossReferenceRS</w:t>
      </w:r>
      <w:proofErr w:type="spellEnd"/>
      <w:r w:rsidR="008721F1">
        <w:rPr>
          <w:rFonts w:eastAsia="宋体"/>
          <w:b/>
          <w:i/>
          <w:lang w:eastAsia="zh-CN"/>
        </w:rPr>
        <w:t>,</w:t>
      </w:r>
      <w:r w:rsidRPr="000A5046">
        <w:rPr>
          <w:rFonts w:eastAsia="宋体"/>
          <w:b/>
          <w:i/>
          <w:lang w:eastAsia="zh-CN"/>
        </w:rPr>
        <w:t xml:space="preserve"> and </w:t>
      </w:r>
      <w:r w:rsidR="000A5046" w:rsidRPr="000A5046">
        <w:rPr>
          <w:rFonts w:eastAsia="宋体"/>
          <w:b/>
          <w:i/>
          <w:lang w:eastAsia="zh-CN"/>
        </w:rPr>
        <w:t xml:space="preserve">obtains the </w:t>
      </w:r>
      <w:proofErr w:type="spellStart"/>
      <w:r w:rsidR="000A5046" w:rsidRPr="000A5046">
        <w:rPr>
          <w:rFonts w:eastAsia="宋体"/>
          <w:b/>
          <w:i/>
          <w:lang w:eastAsia="zh-CN"/>
        </w:rPr>
        <w:t>referenceSignal</w:t>
      </w:r>
      <w:proofErr w:type="spellEnd"/>
      <w:r w:rsidR="000A5046" w:rsidRPr="000A5046">
        <w:rPr>
          <w:rFonts w:eastAsia="宋体"/>
          <w:b/>
          <w:i/>
          <w:lang w:eastAsia="zh-CN"/>
        </w:rPr>
        <w:t xml:space="preserve"> value for the PUCCH resources associated with </w:t>
      </w:r>
      <w:proofErr w:type="spellStart"/>
      <w:r w:rsidR="000A5046" w:rsidRPr="000A5046">
        <w:rPr>
          <w:rFonts w:eastAsia="宋体"/>
          <w:b/>
          <w:i/>
          <w:lang w:eastAsia="zh-CN"/>
        </w:rPr>
        <w:t>CORESETPoolIndex</w:t>
      </w:r>
      <w:proofErr w:type="spellEnd"/>
      <w:r w:rsidR="000A5046" w:rsidRPr="000A5046">
        <w:rPr>
          <w:rFonts w:eastAsia="宋体"/>
          <w:b/>
          <w:i/>
          <w:lang w:eastAsia="zh-CN"/>
        </w:rPr>
        <w:t>=1 in PUCCH-</w:t>
      </w:r>
      <w:proofErr w:type="spellStart"/>
      <w:r w:rsidR="000A5046" w:rsidRPr="000A5046">
        <w:rPr>
          <w:rFonts w:eastAsia="宋体"/>
          <w:b/>
          <w:i/>
          <w:lang w:eastAsia="zh-CN"/>
        </w:rPr>
        <w:t>PathlossReferenceRS</w:t>
      </w:r>
      <w:proofErr w:type="spellEnd"/>
      <w:r w:rsidR="000A5046" w:rsidRPr="000A5046">
        <w:rPr>
          <w:rFonts w:eastAsia="宋体"/>
          <w:b/>
          <w:i/>
          <w:lang w:eastAsia="zh-CN"/>
        </w:rPr>
        <w:t xml:space="preserve"> from the </w:t>
      </w:r>
      <w:proofErr w:type="spellStart"/>
      <w:r w:rsidR="000A5046" w:rsidRPr="000A5046">
        <w:rPr>
          <w:rFonts w:eastAsia="宋体"/>
          <w:b/>
          <w:i/>
          <w:lang w:eastAsia="zh-CN"/>
        </w:rPr>
        <w:t>pucch</w:t>
      </w:r>
      <w:proofErr w:type="spellEnd"/>
      <w:r w:rsidR="000A5046" w:rsidRPr="000A5046">
        <w:rPr>
          <w:rFonts w:eastAsia="宋体"/>
          <w:b/>
          <w:i/>
          <w:lang w:eastAsia="zh-CN"/>
        </w:rPr>
        <w:t>-</w:t>
      </w:r>
      <w:proofErr w:type="spellStart"/>
      <w:r w:rsidR="000A5046" w:rsidRPr="000A5046">
        <w:rPr>
          <w:rFonts w:eastAsia="宋体"/>
          <w:b/>
          <w:i/>
          <w:lang w:eastAsia="zh-CN"/>
        </w:rPr>
        <w:t>PathlossReferenceRS</w:t>
      </w:r>
      <w:proofErr w:type="spellEnd"/>
      <w:r w:rsidR="000A5046" w:rsidRPr="000A5046">
        <w:rPr>
          <w:rFonts w:eastAsia="宋体"/>
          <w:b/>
          <w:i/>
          <w:lang w:eastAsia="zh-CN"/>
        </w:rPr>
        <w:t>-Id with index 1 in PUCCH-</w:t>
      </w:r>
      <w:proofErr w:type="spellStart"/>
      <w:r w:rsidR="000A5046" w:rsidRPr="000A5046">
        <w:rPr>
          <w:rFonts w:eastAsia="宋体"/>
          <w:b/>
          <w:i/>
          <w:lang w:eastAsia="zh-CN"/>
        </w:rPr>
        <w:t>PathlossReferenceRS</w:t>
      </w:r>
      <w:proofErr w:type="spellEnd"/>
      <w:r w:rsidR="008721F1">
        <w:rPr>
          <w:rFonts w:eastAsia="宋体"/>
          <w:b/>
          <w:i/>
          <w:lang w:eastAsia="zh-CN"/>
        </w:rPr>
        <w:t>,</w:t>
      </w:r>
      <w:r w:rsidR="000A5046" w:rsidRPr="000A5046">
        <w:rPr>
          <w:rFonts w:eastAsia="宋体"/>
          <w:b/>
          <w:i/>
          <w:lang w:eastAsia="zh-CN"/>
        </w:rPr>
        <w:t xml:space="preserve"> where the RS resource is either on a same serving cell or, if</w:t>
      </w:r>
      <w:r w:rsidR="000A5046">
        <w:rPr>
          <w:rFonts w:eastAsia="宋体"/>
          <w:b/>
          <w:i/>
          <w:lang w:eastAsia="zh-CN"/>
        </w:rPr>
        <w:t xml:space="preserve"> </w:t>
      </w:r>
      <w:r w:rsidR="000A5046" w:rsidRPr="000A5046">
        <w:rPr>
          <w:rFonts w:eastAsia="宋体"/>
          <w:b/>
          <w:i/>
          <w:lang w:eastAsia="zh-CN"/>
        </w:rPr>
        <w:t xml:space="preserve">provided, on a serving cell indicated by a value of </w:t>
      </w:r>
      <w:proofErr w:type="spellStart"/>
      <w:r w:rsidR="000A5046" w:rsidRPr="000A5046">
        <w:rPr>
          <w:rFonts w:eastAsia="宋体"/>
          <w:b/>
          <w:i/>
          <w:lang w:eastAsia="zh-CN"/>
        </w:rPr>
        <w:t>pathlossReferenceLinking</w:t>
      </w:r>
      <w:proofErr w:type="spellEnd"/>
    </w:p>
    <w:p w14:paraId="28DC83AB" w14:textId="28AFB87F" w:rsidR="00A91479" w:rsidRDefault="00A91479" w:rsidP="00A91479">
      <w:pPr>
        <w:pStyle w:val="3"/>
        <w:rPr>
          <w:lang w:eastAsia="zh-CN"/>
        </w:rPr>
      </w:pPr>
      <w:r>
        <w:rPr>
          <w:rFonts w:hint="eastAsia"/>
          <w:lang w:eastAsia="zh-CN"/>
        </w:rPr>
        <w:t>T</w:t>
      </w:r>
      <w:r>
        <w:rPr>
          <w:lang w:eastAsia="zh-CN"/>
        </w:rPr>
        <w:t>P for TS38.213</w:t>
      </w:r>
    </w:p>
    <w:tbl>
      <w:tblPr>
        <w:tblStyle w:val="ad"/>
        <w:tblW w:w="0" w:type="auto"/>
        <w:tblLook w:val="04A0" w:firstRow="1" w:lastRow="0" w:firstColumn="1" w:lastColumn="0" w:noHBand="0" w:noVBand="1"/>
      </w:tblPr>
      <w:tblGrid>
        <w:gridCol w:w="9307"/>
      </w:tblGrid>
      <w:tr w:rsidR="00A91479" w14:paraId="10BBE3A1" w14:textId="77777777" w:rsidTr="00382C90">
        <w:tc>
          <w:tcPr>
            <w:tcW w:w="9307" w:type="dxa"/>
          </w:tcPr>
          <w:p w14:paraId="2EB3FBD5" w14:textId="55E8E1DB" w:rsidR="00A91479" w:rsidRPr="00831036" w:rsidRDefault="00A91479" w:rsidP="00382C90">
            <w:pPr>
              <w:spacing w:beforeLines="50" w:before="120" w:afterLines="50"/>
              <w:rPr>
                <w:rFonts w:ascii="Arial" w:hAnsi="Arial" w:cs="Arial"/>
                <w:szCs w:val="20"/>
              </w:rPr>
            </w:pPr>
            <w:r w:rsidRPr="00A91479">
              <w:rPr>
                <w:rFonts w:ascii="Arial" w:hAnsi="Arial" w:cs="Arial"/>
                <w:szCs w:val="20"/>
              </w:rPr>
              <w:t xml:space="preserve">7.2.1 UE </w:t>
            </w:r>
            <w:proofErr w:type="spellStart"/>
            <w:r w:rsidRPr="00A91479">
              <w:rPr>
                <w:rFonts w:ascii="Arial" w:hAnsi="Arial" w:cs="Arial"/>
                <w:szCs w:val="20"/>
              </w:rPr>
              <w:t>behaviour</w:t>
            </w:r>
            <w:proofErr w:type="spellEnd"/>
          </w:p>
          <w:p w14:paraId="49D0E382" w14:textId="55C3BF24" w:rsidR="00A91479" w:rsidRDefault="00A91479" w:rsidP="00382C90">
            <w:pPr>
              <w:spacing w:beforeLines="50" w:before="120" w:afterLines="50"/>
              <w:rPr>
                <w:color w:val="FF0000"/>
                <w:sz w:val="20"/>
                <w:szCs w:val="20"/>
              </w:rPr>
            </w:pPr>
            <w:r>
              <w:rPr>
                <w:color w:val="FF0000"/>
                <w:sz w:val="20"/>
                <w:szCs w:val="20"/>
              </w:rPr>
              <w:t>------------------------------------------------- &lt;Unchanged parts are omitted&gt; ------------------------------------------------</w:t>
            </w:r>
          </w:p>
          <w:p w14:paraId="01B34685" w14:textId="77777777" w:rsidR="00BB7245" w:rsidRPr="00BB7245" w:rsidRDefault="00BB7245" w:rsidP="00BB7245">
            <w:pPr>
              <w:pStyle w:val="af2"/>
              <w:numPr>
                <w:ilvl w:val="0"/>
                <w:numId w:val="22"/>
              </w:numPr>
              <w:jc w:val="both"/>
              <w:rPr>
                <w:rFonts w:ascii="Times New Roman" w:hAnsi="Times New Roman"/>
                <w:sz w:val="20"/>
                <w:szCs w:val="20"/>
              </w:rPr>
            </w:pPr>
            <w:r w:rsidRPr="00BB7245">
              <w:rPr>
                <w:rFonts w:ascii="Times New Roman" w:hAnsi="Times New Roman"/>
              </w:rPr>
              <w:t xml:space="preserve">If the UE is </w:t>
            </w:r>
            <w:r w:rsidRPr="00BB7245">
              <w:rPr>
                <w:rFonts w:ascii="Times New Roman" w:hAnsi="Times New Roman"/>
                <w:sz w:val="20"/>
                <w:szCs w:val="20"/>
              </w:rPr>
              <w:t xml:space="preserve">provided </w:t>
            </w:r>
            <w:proofErr w:type="spellStart"/>
            <w:r w:rsidRPr="00BB7245">
              <w:rPr>
                <w:rFonts w:ascii="Times New Roman" w:hAnsi="Times New Roman"/>
                <w:i/>
                <w:iCs/>
                <w:sz w:val="20"/>
                <w:szCs w:val="20"/>
              </w:rPr>
              <w:t>pathlossReferenceRSs</w:t>
            </w:r>
            <w:proofErr w:type="spellEnd"/>
            <w:r w:rsidRPr="00BB7245">
              <w:rPr>
                <w:rFonts w:ascii="Times New Roman" w:hAnsi="Times New Roman"/>
                <w:i/>
                <w:iCs/>
                <w:sz w:val="20"/>
                <w:szCs w:val="20"/>
              </w:rPr>
              <w:t xml:space="preserve"> </w:t>
            </w:r>
            <w:r w:rsidRPr="00BB7245">
              <w:rPr>
                <w:rFonts w:ascii="Times New Roman" w:hAnsi="Times New Roman"/>
                <w:sz w:val="20"/>
                <w:szCs w:val="20"/>
              </w:rPr>
              <w:t xml:space="preserve">and is not provided </w:t>
            </w:r>
            <w:r w:rsidRPr="00BB7245">
              <w:rPr>
                <w:rFonts w:ascii="Times New Roman" w:hAnsi="Times New Roman"/>
                <w:i/>
                <w:iCs/>
                <w:sz w:val="20"/>
                <w:szCs w:val="20"/>
              </w:rPr>
              <w:t>PUCCH-</w:t>
            </w:r>
            <w:proofErr w:type="spellStart"/>
            <w:r w:rsidRPr="00BB7245">
              <w:rPr>
                <w:rFonts w:ascii="Times New Roman" w:hAnsi="Times New Roman"/>
                <w:i/>
                <w:iCs/>
                <w:sz w:val="20"/>
                <w:szCs w:val="20"/>
              </w:rPr>
              <w:t>SpatialRelationInfo</w:t>
            </w:r>
            <w:proofErr w:type="spellEnd"/>
            <w:r w:rsidRPr="00BB7245">
              <w:rPr>
                <w:rFonts w:ascii="Times New Roman" w:hAnsi="Times New Roman"/>
                <w:sz w:val="20"/>
                <w:szCs w:val="20"/>
              </w:rPr>
              <w:t xml:space="preserve">, the UE obtains the </w:t>
            </w:r>
            <w:proofErr w:type="spellStart"/>
            <w:r w:rsidRPr="00BB7245">
              <w:rPr>
                <w:rFonts w:ascii="Times New Roman" w:hAnsi="Times New Roman"/>
                <w:i/>
                <w:iCs/>
                <w:sz w:val="20"/>
                <w:szCs w:val="20"/>
              </w:rPr>
              <w:t>referenceSignal</w:t>
            </w:r>
            <w:proofErr w:type="spellEnd"/>
            <w:r w:rsidRPr="00BB7245">
              <w:rPr>
                <w:rFonts w:ascii="Times New Roman" w:hAnsi="Times New Roman"/>
                <w:i/>
                <w:iCs/>
                <w:sz w:val="20"/>
                <w:szCs w:val="20"/>
              </w:rPr>
              <w:t xml:space="preserve"> </w:t>
            </w:r>
            <w:r w:rsidRPr="00BB7245">
              <w:rPr>
                <w:rFonts w:ascii="Times New Roman" w:hAnsi="Times New Roman"/>
                <w:sz w:val="20"/>
                <w:szCs w:val="20"/>
              </w:rPr>
              <w:t xml:space="preserve">value in </w:t>
            </w:r>
            <w:r w:rsidRPr="00BB7245">
              <w:rPr>
                <w:rFonts w:ascii="Times New Roman" w:hAnsi="Times New Roman"/>
                <w:i/>
                <w:iCs/>
                <w:sz w:val="20"/>
                <w:szCs w:val="20"/>
              </w:rPr>
              <w:t>PUCCH-</w:t>
            </w:r>
            <w:proofErr w:type="spellStart"/>
            <w:r w:rsidRPr="00BB7245">
              <w:rPr>
                <w:rFonts w:ascii="Times New Roman" w:hAnsi="Times New Roman"/>
                <w:i/>
                <w:iCs/>
                <w:sz w:val="20"/>
                <w:szCs w:val="20"/>
              </w:rPr>
              <w:t>PathlossReferenceRS</w:t>
            </w:r>
            <w:proofErr w:type="spellEnd"/>
            <w:r w:rsidRPr="00BB7245">
              <w:rPr>
                <w:rFonts w:ascii="Times New Roman" w:hAnsi="Times New Roman"/>
                <w:i/>
                <w:iCs/>
                <w:sz w:val="20"/>
                <w:szCs w:val="20"/>
              </w:rPr>
              <w:t xml:space="preserve"> </w:t>
            </w:r>
            <w:r w:rsidRPr="00BB7245">
              <w:rPr>
                <w:rFonts w:ascii="Times New Roman" w:hAnsi="Times New Roman"/>
                <w:sz w:val="20"/>
                <w:szCs w:val="20"/>
              </w:rPr>
              <w:t xml:space="preserve">from the </w:t>
            </w:r>
            <w:proofErr w:type="spellStart"/>
            <w:r w:rsidRPr="00BB7245">
              <w:rPr>
                <w:rFonts w:ascii="Times New Roman" w:hAnsi="Times New Roman"/>
                <w:i/>
                <w:iCs/>
                <w:sz w:val="20"/>
                <w:szCs w:val="20"/>
              </w:rPr>
              <w:t>pucch</w:t>
            </w:r>
            <w:proofErr w:type="spellEnd"/>
            <w:r w:rsidRPr="00BB7245">
              <w:rPr>
                <w:rFonts w:ascii="Times New Roman" w:hAnsi="Times New Roman"/>
                <w:i/>
                <w:iCs/>
                <w:sz w:val="20"/>
                <w:szCs w:val="20"/>
              </w:rPr>
              <w:t>-</w:t>
            </w:r>
            <w:proofErr w:type="spellStart"/>
            <w:r w:rsidRPr="00BB7245">
              <w:rPr>
                <w:rFonts w:ascii="Times New Roman" w:hAnsi="Times New Roman"/>
                <w:i/>
                <w:iCs/>
                <w:sz w:val="20"/>
                <w:szCs w:val="20"/>
              </w:rPr>
              <w:t>PathlossReferenceRS</w:t>
            </w:r>
            <w:proofErr w:type="spellEnd"/>
            <w:r w:rsidRPr="00BB7245">
              <w:rPr>
                <w:rFonts w:ascii="Times New Roman" w:hAnsi="Times New Roman"/>
                <w:i/>
                <w:iCs/>
                <w:sz w:val="20"/>
                <w:szCs w:val="20"/>
              </w:rPr>
              <w:t xml:space="preserve">-Id </w:t>
            </w:r>
            <w:r w:rsidRPr="00BB7245">
              <w:rPr>
                <w:rFonts w:ascii="Times New Roman" w:hAnsi="Times New Roman"/>
                <w:sz w:val="20"/>
                <w:szCs w:val="20"/>
              </w:rPr>
              <w:t xml:space="preserve">with index 0 in </w:t>
            </w:r>
            <w:r w:rsidRPr="00BB7245">
              <w:rPr>
                <w:rFonts w:ascii="Times New Roman" w:hAnsi="Times New Roman"/>
                <w:i/>
                <w:iCs/>
                <w:sz w:val="20"/>
                <w:szCs w:val="20"/>
              </w:rPr>
              <w:t>PUCCH-</w:t>
            </w:r>
            <w:proofErr w:type="spellStart"/>
            <w:r w:rsidRPr="00BB7245">
              <w:rPr>
                <w:rFonts w:ascii="Times New Roman" w:hAnsi="Times New Roman"/>
                <w:i/>
                <w:iCs/>
                <w:sz w:val="20"/>
                <w:szCs w:val="20"/>
              </w:rPr>
              <w:t>PathlossReferenceRS</w:t>
            </w:r>
            <w:proofErr w:type="spellEnd"/>
            <w:r w:rsidRPr="00BB7245">
              <w:rPr>
                <w:rFonts w:ascii="Times New Roman" w:hAnsi="Times New Roman"/>
                <w:i/>
                <w:iCs/>
                <w:sz w:val="20"/>
                <w:szCs w:val="20"/>
              </w:rPr>
              <w:t xml:space="preserve"> </w:t>
            </w:r>
            <w:r w:rsidRPr="00BB7245">
              <w:rPr>
                <w:rFonts w:ascii="Times New Roman" w:hAnsi="Times New Roman"/>
                <w:sz w:val="20"/>
                <w:szCs w:val="20"/>
              </w:rPr>
              <w:t xml:space="preserve">where the RS resource is either on a same serving cell or, if provided, on a serving cell indicated by a value of </w:t>
            </w:r>
            <w:proofErr w:type="spellStart"/>
            <w:r w:rsidRPr="00BB7245">
              <w:rPr>
                <w:rFonts w:ascii="Times New Roman" w:hAnsi="Times New Roman"/>
                <w:i/>
                <w:iCs/>
                <w:sz w:val="20"/>
                <w:szCs w:val="20"/>
              </w:rPr>
              <w:t>pathlossReferenceLinking</w:t>
            </w:r>
            <w:proofErr w:type="spellEnd"/>
            <w:r w:rsidRPr="00BB7245">
              <w:rPr>
                <w:rFonts w:ascii="Times New Roman" w:hAnsi="Times New Roman"/>
                <w:i/>
                <w:iCs/>
                <w:sz w:val="20"/>
                <w:szCs w:val="20"/>
              </w:rPr>
              <w:t xml:space="preserve"> </w:t>
            </w:r>
          </w:p>
          <w:p w14:paraId="7AEEEE71" w14:textId="5D38FF86" w:rsidR="00A91479" w:rsidRPr="008F4012" w:rsidRDefault="00A91479" w:rsidP="00A91479">
            <w:pPr>
              <w:pStyle w:val="af2"/>
              <w:numPr>
                <w:ilvl w:val="0"/>
                <w:numId w:val="22"/>
              </w:numPr>
              <w:jc w:val="both"/>
              <w:rPr>
                <w:rFonts w:ascii="Times New Roman" w:hAnsi="Times New Roman"/>
                <w:color w:val="FF0000"/>
                <w:sz w:val="20"/>
                <w:szCs w:val="20"/>
              </w:rPr>
            </w:pPr>
            <w:r w:rsidRPr="008F4012">
              <w:rPr>
                <w:rFonts w:ascii="Times New Roman" w:hAnsi="Times New Roman"/>
                <w:color w:val="FF0000"/>
                <w:sz w:val="20"/>
                <w:szCs w:val="20"/>
              </w:rPr>
              <w:t xml:space="preserve">If a UE is configured by higher layer parameter </w:t>
            </w:r>
            <w:r w:rsidRPr="008F4012">
              <w:rPr>
                <w:rFonts w:ascii="Times New Roman" w:hAnsi="Times New Roman"/>
                <w:i/>
                <w:iCs/>
                <w:color w:val="FF0000"/>
                <w:sz w:val="20"/>
                <w:szCs w:val="20"/>
              </w:rPr>
              <w:t xml:space="preserve">PDCCH-Config </w:t>
            </w:r>
            <w:r w:rsidRPr="008F4012">
              <w:rPr>
                <w:rFonts w:ascii="Times New Roman" w:hAnsi="Times New Roman"/>
                <w:color w:val="FF0000"/>
                <w:sz w:val="20"/>
                <w:szCs w:val="20"/>
              </w:rPr>
              <w:t xml:space="preserve">that contains two different values of </w:t>
            </w:r>
            <w:proofErr w:type="spellStart"/>
            <w:r w:rsidRPr="008F4012">
              <w:rPr>
                <w:rFonts w:ascii="Times New Roman" w:hAnsi="Times New Roman"/>
                <w:i/>
                <w:iCs/>
                <w:color w:val="FF0000"/>
                <w:sz w:val="20"/>
                <w:szCs w:val="20"/>
              </w:rPr>
              <w:t>CORESETPoolIndex</w:t>
            </w:r>
            <w:proofErr w:type="spellEnd"/>
            <w:r w:rsidRPr="008F4012">
              <w:rPr>
                <w:rFonts w:ascii="Times New Roman" w:hAnsi="Times New Roman"/>
                <w:i/>
                <w:iCs/>
                <w:color w:val="FF0000"/>
                <w:sz w:val="20"/>
                <w:szCs w:val="20"/>
              </w:rPr>
              <w:t xml:space="preserve"> </w:t>
            </w:r>
            <w:r w:rsidRPr="008F4012">
              <w:rPr>
                <w:rFonts w:ascii="Times New Roman" w:hAnsi="Times New Roman"/>
                <w:color w:val="FF0000"/>
                <w:sz w:val="20"/>
                <w:szCs w:val="20"/>
              </w:rPr>
              <w:t xml:space="preserve">in </w:t>
            </w:r>
            <w:proofErr w:type="spellStart"/>
            <w:r w:rsidRPr="008F4012">
              <w:rPr>
                <w:rFonts w:ascii="Times New Roman" w:hAnsi="Times New Roman"/>
                <w:i/>
                <w:iCs/>
                <w:color w:val="FF0000"/>
                <w:sz w:val="20"/>
                <w:szCs w:val="20"/>
              </w:rPr>
              <w:t>ControlResourceSet</w:t>
            </w:r>
            <w:proofErr w:type="spellEnd"/>
            <w:r w:rsidRPr="008F4012">
              <w:rPr>
                <w:rFonts w:ascii="Times New Roman" w:hAnsi="Times New Roman"/>
                <w:color w:val="FF0000"/>
                <w:sz w:val="20"/>
                <w:szCs w:val="20"/>
              </w:rPr>
              <w:t xml:space="preserve">, the UE may expect to be configured with at least two </w:t>
            </w:r>
            <w:r w:rsidRPr="008F4012">
              <w:rPr>
                <w:rFonts w:ascii="Times New Roman" w:hAnsi="Times New Roman"/>
                <w:i/>
                <w:color w:val="FF0000"/>
                <w:sz w:val="20"/>
                <w:szCs w:val="20"/>
              </w:rPr>
              <w:t>PUCCH-</w:t>
            </w:r>
            <w:proofErr w:type="spellStart"/>
            <w:r w:rsidRPr="008F4012">
              <w:rPr>
                <w:rFonts w:ascii="Times New Roman" w:hAnsi="Times New Roman"/>
                <w:i/>
                <w:color w:val="FF0000"/>
                <w:sz w:val="20"/>
                <w:szCs w:val="20"/>
              </w:rPr>
              <w:t>PathlossReferenceRS</w:t>
            </w:r>
            <w:proofErr w:type="spellEnd"/>
            <w:r w:rsidR="008F4012">
              <w:rPr>
                <w:rFonts w:ascii="Times New Roman" w:hAnsi="Times New Roman"/>
                <w:color w:val="FF0000"/>
                <w:sz w:val="20"/>
                <w:szCs w:val="20"/>
              </w:rPr>
              <w:t xml:space="preserve">. </w:t>
            </w:r>
            <w:r w:rsidRPr="008F4012">
              <w:rPr>
                <w:rFonts w:ascii="Times New Roman" w:hAnsi="Times New Roman"/>
                <w:i/>
                <w:color w:val="FF0000"/>
                <w:sz w:val="20"/>
                <w:szCs w:val="20"/>
              </w:rPr>
              <w:t>If the UE is not provided PUCCH-</w:t>
            </w:r>
            <w:proofErr w:type="spellStart"/>
            <w:r w:rsidRPr="008F4012">
              <w:rPr>
                <w:rFonts w:ascii="Times New Roman" w:hAnsi="Times New Roman"/>
                <w:i/>
                <w:color w:val="FF0000"/>
                <w:sz w:val="20"/>
                <w:szCs w:val="20"/>
              </w:rPr>
              <w:t>SpatialRelationInfo</w:t>
            </w:r>
            <w:proofErr w:type="spellEnd"/>
            <w:r w:rsidRPr="008F4012">
              <w:rPr>
                <w:rFonts w:ascii="Times New Roman" w:hAnsi="Times New Roman"/>
                <w:color w:val="FF0000"/>
                <w:sz w:val="20"/>
                <w:szCs w:val="20"/>
              </w:rPr>
              <w:t xml:space="preserve">, the UE obtains the </w:t>
            </w:r>
            <w:proofErr w:type="spellStart"/>
            <w:r w:rsidRPr="008F4012">
              <w:rPr>
                <w:rFonts w:ascii="Times New Roman" w:hAnsi="Times New Roman"/>
                <w:i/>
                <w:color w:val="FF0000"/>
                <w:sz w:val="20"/>
                <w:szCs w:val="20"/>
              </w:rPr>
              <w:t>referenceSignal</w:t>
            </w:r>
            <w:proofErr w:type="spellEnd"/>
            <w:r w:rsidRPr="008F4012">
              <w:rPr>
                <w:rFonts w:ascii="Times New Roman" w:hAnsi="Times New Roman"/>
                <w:color w:val="FF0000"/>
                <w:sz w:val="20"/>
                <w:szCs w:val="20"/>
              </w:rPr>
              <w:t xml:space="preserve"> value for the PUCCH resources associated with </w:t>
            </w:r>
            <w:proofErr w:type="spellStart"/>
            <w:r w:rsidRPr="008F4012">
              <w:rPr>
                <w:rFonts w:ascii="Times New Roman" w:hAnsi="Times New Roman"/>
                <w:i/>
                <w:color w:val="FF0000"/>
                <w:sz w:val="20"/>
                <w:szCs w:val="20"/>
              </w:rPr>
              <w:t>CORESETPoolIndex</w:t>
            </w:r>
            <w:proofErr w:type="spellEnd"/>
            <w:r w:rsidR="00A52BEA">
              <w:rPr>
                <w:rFonts w:ascii="Times New Roman" w:hAnsi="Times New Roman"/>
                <w:i/>
                <w:color w:val="FF0000"/>
                <w:sz w:val="20"/>
                <w:szCs w:val="20"/>
              </w:rPr>
              <w:t xml:space="preserve"> </w:t>
            </w:r>
            <w:r w:rsidR="00A52BEA">
              <w:rPr>
                <w:rFonts w:ascii="Times New Roman" w:hAnsi="Times New Roman"/>
                <w:color w:val="FF0000"/>
                <w:sz w:val="20"/>
                <w:szCs w:val="20"/>
              </w:rPr>
              <w:t xml:space="preserve">equal to </w:t>
            </w:r>
            <w:r w:rsidRPr="008F4012">
              <w:rPr>
                <w:rFonts w:ascii="Times New Roman" w:hAnsi="Times New Roman"/>
                <w:color w:val="FF0000"/>
                <w:sz w:val="20"/>
                <w:szCs w:val="20"/>
              </w:rPr>
              <w:t xml:space="preserve">0 in </w:t>
            </w:r>
            <w:r w:rsidRPr="008F4012">
              <w:rPr>
                <w:rFonts w:ascii="Times New Roman" w:hAnsi="Times New Roman"/>
                <w:i/>
                <w:color w:val="FF0000"/>
                <w:sz w:val="20"/>
                <w:szCs w:val="20"/>
              </w:rPr>
              <w:t>PUCCH-</w:t>
            </w:r>
            <w:proofErr w:type="spellStart"/>
            <w:r w:rsidRPr="008F4012">
              <w:rPr>
                <w:rFonts w:ascii="Times New Roman" w:hAnsi="Times New Roman"/>
                <w:i/>
                <w:color w:val="FF0000"/>
                <w:sz w:val="20"/>
                <w:szCs w:val="20"/>
              </w:rPr>
              <w:t>PathlossReferenceRS</w:t>
            </w:r>
            <w:proofErr w:type="spellEnd"/>
            <w:r w:rsidRPr="008F4012">
              <w:rPr>
                <w:rFonts w:ascii="Times New Roman" w:hAnsi="Times New Roman"/>
                <w:color w:val="FF0000"/>
                <w:sz w:val="20"/>
                <w:szCs w:val="20"/>
              </w:rPr>
              <w:t xml:space="preserve"> from the </w:t>
            </w:r>
            <w:proofErr w:type="spellStart"/>
            <w:r w:rsidRPr="008F4012">
              <w:rPr>
                <w:rFonts w:ascii="Times New Roman" w:hAnsi="Times New Roman"/>
                <w:i/>
                <w:color w:val="FF0000"/>
                <w:sz w:val="20"/>
                <w:szCs w:val="20"/>
              </w:rPr>
              <w:t>pucch</w:t>
            </w:r>
            <w:proofErr w:type="spellEnd"/>
            <w:r w:rsidRPr="008F4012">
              <w:rPr>
                <w:rFonts w:ascii="Times New Roman" w:hAnsi="Times New Roman"/>
                <w:i/>
                <w:color w:val="FF0000"/>
                <w:sz w:val="20"/>
                <w:szCs w:val="20"/>
              </w:rPr>
              <w:t>-</w:t>
            </w:r>
            <w:proofErr w:type="spellStart"/>
            <w:r w:rsidRPr="008F4012">
              <w:rPr>
                <w:rFonts w:ascii="Times New Roman" w:hAnsi="Times New Roman"/>
                <w:i/>
                <w:color w:val="FF0000"/>
                <w:sz w:val="20"/>
                <w:szCs w:val="20"/>
              </w:rPr>
              <w:t>PathlossReferenceRS</w:t>
            </w:r>
            <w:proofErr w:type="spellEnd"/>
            <w:r w:rsidRPr="008F4012">
              <w:rPr>
                <w:rFonts w:ascii="Times New Roman" w:hAnsi="Times New Roman"/>
                <w:i/>
                <w:color w:val="FF0000"/>
                <w:sz w:val="20"/>
                <w:szCs w:val="20"/>
              </w:rPr>
              <w:t xml:space="preserve">-Id </w:t>
            </w:r>
            <w:r w:rsidRPr="008F4012">
              <w:rPr>
                <w:rFonts w:ascii="Times New Roman" w:hAnsi="Times New Roman"/>
                <w:color w:val="FF0000"/>
                <w:sz w:val="20"/>
                <w:szCs w:val="20"/>
              </w:rPr>
              <w:t xml:space="preserve">with index 0 in </w:t>
            </w:r>
            <w:r w:rsidRPr="008F4012">
              <w:rPr>
                <w:rFonts w:ascii="Times New Roman" w:hAnsi="Times New Roman"/>
                <w:i/>
                <w:color w:val="FF0000"/>
                <w:sz w:val="20"/>
                <w:szCs w:val="20"/>
              </w:rPr>
              <w:t>PUCCH-</w:t>
            </w:r>
            <w:proofErr w:type="spellStart"/>
            <w:r w:rsidRPr="008F4012">
              <w:rPr>
                <w:rFonts w:ascii="Times New Roman" w:hAnsi="Times New Roman"/>
                <w:i/>
                <w:color w:val="FF0000"/>
                <w:sz w:val="20"/>
                <w:szCs w:val="20"/>
              </w:rPr>
              <w:t>PathlossReferenceRS</w:t>
            </w:r>
            <w:proofErr w:type="spellEnd"/>
            <w:r w:rsidRPr="008F4012">
              <w:rPr>
                <w:rFonts w:ascii="Times New Roman" w:hAnsi="Times New Roman"/>
                <w:color w:val="FF0000"/>
                <w:sz w:val="20"/>
                <w:szCs w:val="20"/>
              </w:rPr>
              <w:t xml:space="preserve">, and obtains the </w:t>
            </w:r>
            <w:proofErr w:type="spellStart"/>
            <w:r w:rsidRPr="008F4012">
              <w:rPr>
                <w:rFonts w:ascii="Times New Roman" w:hAnsi="Times New Roman"/>
                <w:i/>
                <w:color w:val="FF0000"/>
                <w:sz w:val="20"/>
                <w:szCs w:val="20"/>
              </w:rPr>
              <w:t>referenceSignal</w:t>
            </w:r>
            <w:proofErr w:type="spellEnd"/>
            <w:r w:rsidRPr="008F4012">
              <w:rPr>
                <w:rFonts w:ascii="Times New Roman" w:hAnsi="Times New Roman"/>
                <w:color w:val="FF0000"/>
                <w:sz w:val="20"/>
                <w:szCs w:val="20"/>
              </w:rPr>
              <w:t xml:space="preserve"> value for the PUCCH resources associated with </w:t>
            </w:r>
            <w:proofErr w:type="spellStart"/>
            <w:r w:rsidRPr="008F4012">
              <w:rPr>
                <w:rFonts w:ascii="Times New Roman" w:hAnsi="Times New Roman"/>
                <w:i/>
                <w:color w:val="FF0000"/>
                <w:sz w:val="20"/>
                <w:szCs w:val="20"/>
              </w:rPr>
              <w:t>CORESETPoolIndex</w:t>
            </w:r>
            <w:proofErr w:type="spellEnd"/>
            <w:r w:rsidR="00A52BEA">
              <w:rPr>
                <w:rFonts w:ascii="Times New Roman" w:hAnsi="Times New Roman"/>
                <w:color w:val="FF0000"/>
                <w:sz w:val="20"/>
                <w:szCs w:val="20"/>
              </w:rPr>
              <w:t xml:space="preserve"> equal to</w:t>
            </w:r>
            <w:r w:rsidR="00A52BEA" w:rsidRPr="008F4012">
              <w:rPr>
                <w:rFonts w:ascii="Times New Roman" w:hAnsi="Times New Roman"/>
                <w:color w:val="FF0000"/>
                <w:sz w:val="20"/>
                <w:szCs w:val="20"/>
              </w:rPr>
              <w:t xml:space="preserve"> </w:t>
            </w:r>
            <w:r w:rsidRPr="008F4012">
              <w:rPr>
                <w:rFonts w:ascii="Times New Roman" w:hAnsi="Times New Roman"/>
                <w:color w:val="FF0000"/>
                <w:sz w:val="20"/>
                <w:szCs w:val="20"/>
              </w:rPr>
              <w:t xml:space="preserve">1 in </w:t>
            </w:r>
            <w:r w:rsidRPr="008F4012">
              <w:rPr>
                <w:rFonts w:ascii="Times New Roman" w:hAnsi="Times New Roman"/>
                <w:i/>
                <w:color w:val="FF0000"/>
                <w:sz w:val="20"/>
                <w:szCs w:val="20"/>
              </w:rPr>
              <w:t>PUCCH-</w:t>
            </w:r>
            <w:proofErr w:type="spellStart"/>
            <w:r w:rsidRPr="008F4012">
              <w:rPr>
                <w:rFonts w:ascii="Times New Roman" w:hAnsi="Times New Roman"/>
                <w:i/>
                <w:color w:val="FF0000"/>
                <w:sz w:val="20"/>
                <w:szCs w:val="20"/>
              </w:rPr>
              <w:t>PathlossReferenceRS</w:t>
            </w:r>
            <w:proofErr w:type="spellEnd"/>
            <w:r w:rsidRPr="008F4012">
              <w:rPr>
                <w:rFonts w:ascii="Times New Roman" w:hAnsi="Times New Roman"/>
                <w:color w:val="FF0000"/>
                <w:sz w:val="20"/>
                <w:szCs w:val="20"/>
              </w:rPr>
              <w:t xml:space="preserve"> from the </w:t>
            </w:r>
            <w:proofErr w:type="spellStart"/>
            <w:r w:rsidRPr="008F4012">
              <w:rPr>
                <w:rFonts w:ascii="Times New Roman" w:hAnsi="Times New Roman"/>
                <w:i/>
                <w:color w:val="FF0000"/>
                <w:sz w:val="20"/>
                <w:szCs w:val="20"/>
              </w:rPr>
              <w:t>pucch</w:t>
            </w:r>
            <w:proofErr w:type="spellEnd"/>
            <w:r w:rsidRPr="008F4012">
              <w:rPr>
                <w:rFonts w:ascii="Times New Roman" w:hAnsi="Times New Roman"/>
                <w:i/>
                <w:color w:val="FF0000"/>
                <w:sz w:val="20"/>
                <w:szCs w:val="20"/>
              </w:rPr>
              <w:t>-</w:t>
            </w:r>
            <w:proofErr w:type="spellStart"/>
            <w:r w:rsidRPr="008F4012">
              <w:rPr>
                <w:rFonts w:ascii="Times New Roman" w:hAnsi="Times New Roman"/>
                <w:i/>
                <w:color w:val="FF0000"/>
                <w:sz w:val="20"/>
                <w:szCs w:val="20"/>
              </w:rPr>
              <w:t>PathlossReferenceRS</w:t>
            </w:r>
            <w:proofErr w:type="spellEnd"/>
            <w:r w:rsidRPr="008F4012">
              <w:rPr>
                <w:rFonts w:ascii="Times New Roman" w:hAnsi="Times New Roman"/>
                <w:i/>
                <w:color w:val="FF0000"/>
                <w:sz w:val="20"/>
                <w:szCs w:val="20"/>
              </w:rPr>
              <w:t>-Id</w:t>
            </w:r>
            <w:r w:rsidRPr="008F4012">
              <w:rPr>
                <w:rFonts w:ascii="Times New Roman" w:hAnsi="Times New Roman"/>
                <w:color w:val="FF0000"/>
                <w:sz w:val="20"/>
                <w:szCs w:val="20"/>
              </w:rPr>
              <w:t xml:space="preserve"> with index 1 in </w:t>
            </w:r>
            <w:r w:rsidRPr="008F4012">
              <w:rPr>
                <w:rFonts w:ascii="Times New Roman" w:hAnsi="Times New Roman"/>
                <w:i/>
                <w:color w:val="FF0000"/>
                <w:sz w:val="20"/>
                <w:szCs w:val="20"/>
              </w:rPr>
              <w:t>PUCCH-</w:t>
            </w:r>
            <w:proofErr w:type="spellStart"/>
            <w:r w:rsidRPr="008F4012">
              <w:rPr>
                <w:rFonts w:ascii="Times New Roman" w:hAnsi="Times New Roman"/>
                <w:i/>
                <w:color w:val="FF0000"/>
                <w:sz w:val="20"/>
                <w:szCs w:val="20"/>
              </w:rPr>
              <w:t>PathlossReferenceRS</w:t>
            </w:r>
            <w:proofErr w:type="spellEnd"/>
            <w:r w:rsidRPr="008F4012">
              <w:rPr>
                <w:rFonts w:ascii="Times New Roman" w:hAnsi="Times New Roman"/>
                <w:color w:val="FF0000"/>
                <w:sz w:val="20"/>
                <w:szCs w:val="20"/>
              </w:rPr>
              <w:t xml:space="preserve">, where the RS resource is either on a same serving cell or, if provided, on a serving cell indicated by a value of </w:t>
            </w:r>
            <w:proofErr w:type="spellStart"/>
            <w:r w:rsidRPr="008F4012">
              <w:rPr>
                <w:rFonts w:ascii="Times New Roman" w:hAnsi="Times New Roman"/>
                <w:i/>
                <w:color w:val="FF0000"/>
                <w:sz w:val="20"/>
                <w:szCs w:val="20"/>
              </w:rPr>
              <w:t>pathlossReferenceLinking</w:t>
            </w:r>
            <w:proofErr w:type="spellEnd"/>
            <w:r w:rsidR="008F4012">
              <w:rPr>
                <w:rFonts w:ascii="Times New Roman" w:hAnsi="Times New Roman"/>
                <w:i/>
                <w:color w:val="FF0000"/>
                <w:sz w:val="20"/>
                <w:szCs w:val="20"/>
              </w:rPr>
              <w:t>.</w:t>
            </w:r>
          </w:p>
          <w:p w14:paraId="5DC5ABE2" w14:textId="695ACDA4" w:rsidR="00BB7245" w:rsidRPr="00A91479" w:rsidRDefault="00382C90" w:rsidP="00A91479">
            <w:pPr>
              <w:pStyle w:val="af2"/>
              <w:numPr>
                <w:ilvl w:val="0"/>
                <w:numId w:val="22"/>
              </w:numPr>
              <w:jc w:val="both"/>
              <w:rPr>
                <w:rFonts w:ascii="Times New Roman" w:hAnsi="Times New Roman"/>
                <w:sz w:val="20"/>
                <w:szCs w:val="20"/>
              </w:rPr>
            </w:pPr>
            <w:r w:rsidRPr="00BB7245">
              <w:rPr>
                <w:rFonts w:ascii="Times New Roman" w:hAnsi="Times New Roman"/>
                <w:sz w:val="20"/>
                <w:szCs w:val="20"/>
              </w:rPr>
              <w:t>If the UE</w:t>
            </w:r>
          </w:p>
          <w:p w14:paraId="4DA36739" w14:textId="19AC1D5B" w:rsidR="00A91479" w:rsidRDefault="00A91479" w:rsidP="00A91479">
            <w:pPr>
              <w:rPr>
                <w:lang w:eastAsia="zh-CN"/>
              </w:rPr>
            </w:pPr>
            <w:r>
              <w:rPr>
                <w:color w:val="FF0000"/>
                <w:sz w:val="20"/>
                <w:szCs w:val="20"/>
              </w:rPr>
              <w:t>------------------------------------------------- &lt;Unchanged parts are omitted&gt;-------------------------------------------------</w:t>
            </w:r>
          </w:p>
        </w:tc>
      </w:tr>
    </w:tbl>
    <w:p w14:paraId="3341FA1C" w14:textId="1E8179B4" w:rsidR="00DB2BDF" w:rsidRDefault="00DB2BDF" w:rsidP="000D66DE">
      <w:pPr>
        <w:rPr>
          <w:rFonts w:eastAsia="宋体"/>
          <w:lang w:eastAsia="zh-CN"/>
        </w:rPr>
      </w:pPr>
    </w:p>
    <w:p w14:paraId="285F7350" w14:textId="2522F38E" w:rsidR="00D93382" w:rsidRDefault="000D66DE" w:rsidP="00B04C13">
      <w:pPr>
        <w:spacing w:line="276" w:lineRule="auto"/>
        <w:rPr>
          <w:rFonts w:eastAsia="宋体"/>
          <w:lang w:eastAsia="zh-CN"/>
        </w:rPr>
      </w:pPr>
      <w:r>
        <w:rPr>
          <w:rFonts w:eastAsia="宋体" w:hint="eastAsia"/>
          <w:lang w:eastAsia="zh-CN"/>
        </w:rPr>
        <w:t>T</w:t>
      </w:r>
      <w:r>
        <w:rPr>
          <w:rFonts w:eastAsia="宋体"/>
          <w:lang w:eastAsia="zh-CN"/>
        </w:rPr>
        <w:t xml:space="preserve">PC command carried by DCI </w:t>
      </w:r>
      <w:r>
        <w:rPr>
          <w:rFonts w:eastAsia="宋体" w:hint="eastAsia"/>
          <w:lang w:eastAsia="zh-CN"/>
        </w:rPr>
        <w:t>format 1_0/1_1</w:t>
      </w:r>
      <w:r>
        <w:rPr>
          <w:rFonts w:eastAsia="宋体"/>
          <w:lang w:eastAsia="zh-CN"/>
        </w:rPr>
        <w:t xml:space="preserve"> only appl</w:t>
      </w:r>
      <w:r w:rsidR="001C32B3">
        <w:rPr>
          <w:rFonts w:eastAsia="宋体"/>
          <w:lang w:eastAsia="zh-CN"/>
        </w:rPr>
        <w:t>ies</w:t>
      </w:r>
      <w:r>
        <w:rPr>
          <w:rFonts w:eastAsia="宋体"/>
          <w:lang w:eastAsia="zh-CN"/>
        </w:rPr>
        <w:t xml:space="preserve"> to the scheduled PUCCH resources indicated by the PUCCH resource indicate field in the DCI, which can be used again in Rel-16 for M-TRP scenario. However, for </w:t>
      </w:r>
      <w:r>
        <w:rPr>
          <w:rFonts w:eastAsia="宋体" w:hint="eastAsia"/>
          <w:lang w:eastAsia="zh-CN"/>
        </w:rPr>
        <w:t xml:space="preserve">TPC </w:t>
      </w:r>
      <w:r>
        <w:rPr>
          <w:rFonts w:eastAsia="宋体"/>
          <w:lang w:eastAsia="zh-CN"/>
        </w:rPr>
        <w:t>command</w:t>
      </w:r>
      <w:r>
        <w:rPr>
          <w:rFonts w:eastAsia="宋体" w:hint="eastAsia"/>
          <w:lang w:eastAsia="zh-CN"/>
        </w:rPr>
        <w:t xml:space="preserve"> carried by DCI format 2_2</w:t>
      </w:r>
      <w:r>
        <w:rPr>
          <w:rFonts w:eastAsia="宋体"/>
          <w:lang w:eastAsia="zh-CN"/>
        </w:rPr>
        <w:t xml:space="preserve">, different TPC command may only apply to a set of PUCCH resource. How to determine the correspondence between multiple TPC commands and different PUCCH resources for different TRPs should be </w:t>
      </w:r>
      <w:r w:rsidR="00EF2EDF">
        <w:rPr>
          <w:rFonts w:eastAsia="宋体"/>
          <w:lang w:eastAsia="zh-CN"/>
        </w:rPr>
        <w:t>specified</w:t>
      </w:r>
      <w:r>
        <w:rPr>
          <w:rFonts w:eastAsia="宋体"/>
          <w:lang w:eastAsia="zh-CN"/>
        </w:rPr>
        <w:t>.</w:t>
      </w:r>
      <w:r w:rsidR="002D550D">
        <w:rPr>
          <w:rFonts w:eastAsia="宋体"/>
          <w:lang w:eastAsia="zh-CN"/>
        </w:rPr>
        <w:t xml:space="preserve"> </w:t>
      </w:r>
    </w:p>
    <w:p w14:paraId="4599BEC5" w14:textId="6F18D4FC" w:rsidR="000D66DE" w:rsidRDefault="002D550D" w:rsidP="00B04C13">
      <w:pPr>
        <w:spacing w:line="276" w:lineRule="auto"/>
        <w:rPr>
          <w:rFonts w:eastAsia="宋体"/>
          <w:lang w:eastAsia="zh-CN"/>
        </w:rPr>
      </w:pPr>
      <w:r>
        <w:rPr>
          <w:rFonts w:eastAsia="宋体"/>
          <w:lang w:eastAsia="zh-CN"/>
        </w:rPr>
        <w:t>TPC command for PUC</w:t>
      </w:r>
      <w:r w:rsidR="00D93382">
        <w:rPr>
          <w:rFonts w:eastAsia="宋体"/>
          <w:lang w:eastAsia="zh-CN"/>
        </w:rPr>
        <w:t xml:space="preserve">CH is carried by DCI format 2_2, </w:t>
      </w:r>
      <w:r w:rsidR="004A0A3F">
        <w:rPr>
          <w:rFonts w:eastAsia="宋体"/>
          <w:lang w:eastAsia="zh-CN"/>
        </w:rPr>
        <w:t xml:space="preserve">if DCI format 2_2 can be transmitted by any TRP, one solution is the TPC command transmitted by one TRP only apply to the PUCCH resources targeting this TRP. </w:t>
      </w:r>
      <w:proofErr w:type="gramStart"/>
      <w:r w:rsidR="004A0A3F">
        <w:rPr>
          <w:rFonts w:eastAsia="宋体"/>
          <w:lang w:eastAsia="zh-CN"/>
        </w:rPr>
        <w:t>So</w:t>
      </w:r>
      <w:proofErr w:type="gramEnd"/>
      <w:r w:rsidR="004A0A3F">
        <w:rPr>
          <w:rFonts w:eastAsia="宋体"/>
          <w:lang w:eastAsia="zh-CN"/>
        </w:rPr>
        <w:t xml:space="preserve"> we have the following proposal:</w:t>
      </w:r>
    </w:p>
    <w:p w14:paraId="363871B2" w14:textId="5FA7C194" w:rsidR="000D66DE" w:rsidRDefault="000D66DE" w:rsidP="00B04C13">
      <w:pPr>
        <w:spacing w:line="276" w:lineRule="auto"/>
        <w:rPr>
          <w:b/>
          <w:i/>
          <w:lang w:eastAsia="zh-CN"/>
        </w:rPr>
      </w:pPr>
      <w:r w:rsidRPr="00C61AF6">
        <w:rPr>
          <w:b/>
          <w:i/>
          <w:lang w:eastAsia="zh-CN"/>
        </w:rPr>
        <w:t>Proposal</w:t>
      </w:r>
      <w:r w:rsidR="006E1675" w:rsidRPr="00C61AF6">
        <w:rPr>
          <w:b/>
          <w:i/>
          <w:lang w:eastAsia="zh-CN"/>
        </w:rPr>
        <w:t xml:space="preserve"> </w:t>
      </w:r>
      <w:r w:rsidR="00087C53">
        <w:rPr>
          <w:b/>
          <w:i/>
          <w:lang w:eastAsia="zh-CN"/>
        </w:rPr>
        <w:t>8</w:t>
      </w:r>
      <w:r w:rsidRPr="00C61AF6">
        <w:rPr>
          <w:b/>
          <w:i/>
          <w:lang w:eastAsia="zh-CN"/>
        </w:rPr>
        <w:t>:</w:t>
      </w:r>
      <w:r w:rsidR="00294E51" w:rsidRPr="00294E51">
        <w:t xml:space="preserve"> </w:t>
      </w:r>
      <w:r w:rsidR="00294E51">
        <w:rPr>
          <w:b/>
          <w:i/>
          <w:lang w:eastAsia="zh-CN"/>
        </w:rPr>
        <w:t>T</w:t>
      </w:r>
      <w:r w:rsidR="00294E51" w:rsidRPr="00294E51">
        <w:rPr>
          <w:b/>
          <w:i/>
          <w:lang w:eastAsia="zh-CN"/>
        </w:rPr>
        <w:t xml:space="preserve">he TPC command carried by the DCI format 2_2 only applies to the PUCCH resources associated with the same </w:t>
      </w:r>
      <w:proofErr w:type="spellStart"/>
      <w:r w:rsidR="00294E51" w:rsidRPr="00294E51">
        <w:rPr>
          <w:b/>
          <w:i/>
          <w:lang w:eastAsia="zh-CN"/>
        </w:rPr>
        <w:t>CORESETPoolIndex</w:t>
      </w:r>
      <w:proofErr w:type="spellEnd"/>
      <w:r w:rsidR="00294E51" w:rsidRPr="00294E51">
        <w:rPr>
          <w:b/>
          <w:i/>
          <w:lang w:eastAsia="zh-CN"/>
        </w:rPr>
        <w:t xml:space="preserve"> value as configured for the CORESET transmitting the DCI.</w:t>
      </w:r>
    </w:p>
    <w:p w14:paraId="087A9FE0" w14:textId="2DAC91F8" w:rsidR="00294E51" w:rsidRDefault="00294E51" w:rsidP="00B04C13">
      <w:pPr>
        <w:spacing w:line="276" w:lineRule="auto"/>
        <w:rPr>
          <w:lang w:eastAsia="zh-CN"/>
        </w:rPr>
      </w:pPr>
      <w:r>
        <w:rPr>
          <w:lang w:eastAsia="zh-CN"/>
        </w:rPr>
        <w:t xml:space="preserve">Considering that DCI format 2_2 can only be transmitted from the common search space (CSS) and one TRP may not be configured with CSS, one more general solution is to introduce additional TPC </w:t>
      </w:r>
      <w:r w:rsidR="00723C55">
        <w:rPr>
          <w:rFonts w:hint="eastAsia"/>
          <w:lang w:eastAsia="zh-CN"/>
        </w:rPr>
        <w:t>field</w:t>
      </w:r>
      <w:r w:rsidR="00723C55">
        <w:rPr>
          <w:lang w:eastAsia="zh-CN"/>
        </w:rPr>
        <w:t xml:space="preserve"> in the DCI format 2_2 for a CC for a UE, and each TPC field is associated with a </w:t>
      </w:r>
      <w:proofErr w:type="spellStart"/>
      <w:r w:rsidR="00723C55" w:rsidRPr="00AD7247">
        <w:rPr>
          <w:i/>
          <w:lang w:eastAsia="zh-CN"/>
        </w:rPr>
        <w:t>CORESETPoolIndex</w:t>
      </w:r>
      <w:proofErr w:type="spellEnd"/>
      <w:r w:rsidR="00723C55">
        <w:rPr>
          <w:lang w:eastAsia="zh-CN"/>
        </w:rPr>
        <w:t xml:space="preserve">. </w:t>
      </w:r>
      <w:proofErr w:type="gramStart"/>
      <w:r w:rsidR="00723C55">
        <w:rPr>
          <w:lang w:eastAsia="zh-CN"/>
        </w:rPr>
        <w:t>So</w:t>
      </w:r>
      <w:proofErr w:type="gramEnd"/>
      <w:r w:rsidR="00723C55">
        <w:rPr>
          <w:lang w:eastAsia="zh-CN"/>
        </w:rPr>
        <w:t xml:space="preserve"> we have the following proposal:</w:t>
      </w:r>
    </w:p>
    <w:p w14:paraId="50689210" w14:textId="1EB90D5C" w:rsidR="00723C55" w:rsidRDefault="00AD7247" w:rsidP="00B04C13">
      <w:pPr>
        <w:spacing w:line="276" w:lineRule="auto"/>
        <w:rPr>
          <w:b/>
          <w:i/>
          <w:lang w:eastAsia="zh-CN"/>
        </w:rPr>
      </w:pPr>
      <w:r w:rsidRPr="00930444">
        <w:rPr>
          <w:b/>
          <w:i/>
          <w:lang w:eastAsia="zh-CN"/>
        </w:rPr>
        <w:t xml:space="preserve">Proposal </w:t>
      </w:r>
      <w:r w:rsidR="00087C53">
        <w:rPr>
          <w:b/>
          <w:i/>
          <w:lang w:eastAsia="zh-CN"/>
        </w:rPr>
        <w:t>9</w:t>
      </w:r>
      <w:r w:rsidRPr="00930444">
        <w:rPr>
          <w:b/>
          <w:i/>
          <w:lang w:eastAsia="zh-CN"/>
        </w:rPr>
        <w:t xml:space="preserve">: Two TPC command field can be configured and indicated for a UE for a CC where each of them is associated with </w:t>
      </w:r>
      <w:r w:rsidR="00F67BDB" w:rsidRPr="00930444">
        <w:rPr>
          <w:b/>
          <w:i/>
          <w:lang w:eastAsia="zh-CN"/>
        </w:rPr>
        <w:t xml:space="preserve">a </w:t>
      </w:r>
      <w:proofErr w:type="spellStart"/>
      <w:r w:rsidRPr="00930444">
        <w:rPr>
          <w:b/>
          <w:i/>
          <w:lang w:eastAsia="zh-CN"/>
        </w:rPr>
        <w:t>CORESET</w:t>
      </w:r>
      <w:r w:rsidR="00F67BDB" w:rsidRPr="00930444">
        <w:rPr>
          <w:b/>
          <w:i/>
          <w:lang w:eastAsia="zh-CN"/>
        </w:rPr>
        <w:t>PoolIndex</w:t>
      </w:r>
      <w:proofErr w:type="spellEnd"/>
      <w:r w:rsidR="00F67BDB" w:rsidRPr="00930444">
        <w:rPr>
          <w:b/>
          <w:i/>
          <w:lang w:eastAsia="zh-CN"/>
        </w:rPr>
        <w:t>. The TPC command carried by one TPC command field in the DCI format 2_</w:t>
      </w:r>
      <w:r w:rsidR="00B003BB">
        <w:rPr>
          <w:b/>
          <w:i/>
          <w:lang w:eastAsia="zh-CN"/>
        </w:rPr>
        <w:t>2</w:t>
      </w:r>
      <w:r w:rsidR="00F67BDB" w:rsidRPr="00930444">
        <w:rPr>
          <w:b/>
          <w:i/>
          <w:lang w:eastAsia="zh-CN"/>
        </w:rPr>
        <w:t xml:space="preserve"> only appl</w:t>
      </w:r>
      <w:r w:rsidR="008721F1">
        <w:rPr>
          <w:b/>
          <w:i/>
          <w:lang w:eastAsia="zh-CN"/>
        </w:rPr>
        <w:t>ies</w:t>
      </w:r>
      <w:r w:rsidR="00F67BDB" w:rsidRPr="00930444">
        <w:rPr>
          <w:b/>
          <w:i/>
          <w:lang w:eastAsia="zh-CN"/>
        </w:rPr>
        <w:t xml:space="preserve"> to the PUCCH resources associated with the same </w:t>
      </w:r>
      <w:proofErr w:type="spellStart"/>
      <w:r w:rsidR="00F67BDB" w:rsidRPr="00930444">
        <w:rPr>
          <w:b/>
          <w:i/>
          <w:lang w:eastAsia="zh-CN"/>
        </w:rPr>
        <w:t>CORESETPoolIndex</w:t>
      </w:r>
      <w:proofErr w:type="spellEnd"/>
      <w:r w:rsidR="00F67BDB" w:rsidRPr="00930444">
        <w:rPr>
          <w:b/>
          <w:i/>
          <w:lang w:eastAsia="zh-CN"/>
        </w:rPr>
        <w:t xml:space="preserve"> </w:t>
      </w:r>
    </w:p>
    <w:p w14:paraId="3E76AB74" w14:textId="77777777" w:rsidR="00B003BB" w:rsidRDefault="00B003BB" w:rsidP="00B003BB">
      <w:pPr>
        <w:pStyle w:val="3"/>
        <w:rPr>
          <w:lang w:eastAsia="zh-CN"/>
        </w:rPr>
      </w:pPr>
      <w:r>
        <w:rPr>
          <w:rFonts w:hint="eastAsia"/>
          <w:lang w:eastAsia="zh-CN"/>
        </w:rPr>
        <w:t>T</w:t>
      </w:r>
      <w:r>
        <w:rPr>
          <w:lang w:eastAsia="zh-CN"/>
        </w:rPr>
        <w:t>P for TS38.213</w:t>
      </w:r>
    </w:p>
    <w:tbl>
      <w:tblPr>
        <w:tblStyle w:val="ad"/>
        <w:tblW w:w="0" w:type="auto"/>
        <w:tblLook w:val="04A0" w:firstRow="1" w:lastRow="0" w:firstColumn="1" w:lastColumn="0" w:noHBand="0" w:noVBand="1"/>
      </w:tblPr>
      <w:tblGrid>
        <w:gridCol w:w="9307"/>
      </w:tblGrid>
      <w:tr w:rsidR="00B003BB" w14:paraId="0C980F7E" w14:textId="77777777" w:rsidTr="000123AE">
        <w:tc>
          <w:tcPr>
            <w:tcW w:w="9307" w:type="dxa"/>
          </w:tcPr>
          <w:p w14:paraId="699C4BD8" w14:textId="77777777" w:rsidR="00B003BB" w:rsidRPr="00831036" w:rsidRDefault="00B003BB" w:rsidP="000123AE">
            <w:pPr>
              <w:spacing w:beforeLines="50" w:before="120" w:afterLines="50"/>
              <w:rPr>
                <w:rFonts w:ascii="Arial" w:hAnsi="Arial" w:cs="Arial"/>
                <w:szCs w:val="20"/>
              </w:rPr>
            </w:pPr>
            <w:r w:rsidRPr="00A91479">
              <w:rPr>
                <w:rFonts w:ascii="Arial" w:hAnsi="Arial" w:cs="Arial"/>
                <w:szCs w:val="20"/>
              </w:rPr>
              <w:t xml:space="preserve">7.2.1 UE </w:t>
            </w:r>
            <w:proofErr w:type="spellStart"/>
            <w:r w:rsidRPr="00A91479">
              <w:rPr>
                <w:rFonts w:ascii="Arial" w:hAnsi="Arial" w:cs="Arial"/>
                <w:szCs w:val="20"/>
              </w:rPr>
              <w:t>behaviour</w:t>
            </w:r>
            <w:proofErr w:type="spellEnd"/>
          </w:p>
          <w:p w14:paraId="2C167AFB" w14:textId="77777777" w:rsidR="00B003BB" w:rsidRDefault="00B003BB" w:rsidP="000123AE">
            <w:pPr>
              <w:spacing w:beforeLines="50" w:before="120" w:afterLines="50"/>
              <w:rPr>
                <w:color w:val="FF0000"/>
                <w:sz w:val="20"/>
                <w:szCs w:val="20"/>
              </w:rPr>
            </w:pPr>
            <w:r>
              <w:rPr>
                <w:color w:val="FF0000"/>
                <w:sz w:val="20"/>
                <w:szCs w:val="20"/>
              </w:rPr>
              <w:lastRenderedPageBreak/>
              <w:t>------------------------------------------------- &lt;Unchanged parts are omitted&gt; ------------------------------------------------</w:t>
            </w:r>
          </w:p>
          <w:p w14:paraId="1CB33C69" w14:textId="77777777" w:rsidR="00897E60" w:rsidRDefault="00B003BB" w:rsidP="00A46B8C">
            <w:pPr>
              <w:pStyle w:val="af2"/>
              <w:numPr>
                <w:ilvl w:val="0"/>
                <w:numId w:val="22"/>
              </w:numPr>
              <w:jc w:val="both"/>
              <w:rPr>
                <w:rFonts w:ascii="Times New Roman" w:hAnsi="Times New Roman"/>
                <w:sz w:val="20"/>
                <w:szCs w:val="20"/>
              </w:rPr>
            </w:pPr>
            <w:r w:rsidRPr="00B003BB">
              <w:rPr>
                <w:rFonts w:ascii="Times New Roman" w:hAnsi="Times New Roman"/>
                <w:position w:val="-12"/>
                <w:sz w:val="20"/>
                <w:szCs w:val="20"/>
              </w:rPr>
              <w:object w:dxaOrig="1280" w:dyaOrig="340" w14:anchorId="5203BEC4">
                <v:shape id="_x0000_i1026" type="#_x0000_t75" style="width:63.5pt;height:17.5pt" o:ole="">
                  <v:imagedata r:id="rId10" o:title=""/>
                </v:shape>
                <o:OLEObject Type="Embed" ProgID="Equation.DSMT4" ShapeID="_x0000_i1026" DrawAspect="Content" ObjectID="_1651003574" r:id="rId11"/>
              </w:object>
            </w:r>
            <w:r w:rsidRPr="00B003BB">
              <w:rPr>
                <w:rFonts w:ascii="Times New Roman" w:hAnsi="Times New Roman"/>
                <w:sz w:val="20"/>
                <w:szCs w:val="20"/>
              </w:rPr>
              <w:t xml:space="preserve"> is a TPC command value and is included in a DCI format 1_0 or DCI format 1_1 for active UL BWP </w:t>
            </w:r>
            <w:r w:rsidRPr="00B003BB">
              <w:rPr>
                <w:rFonts w:ascii="Times New Roman" w:hAnsi="Times New Roman"/>
                <w:i/>
                <w:sz w:val="20"/>
                <w:szCs w:val="20"/>
              </w:rPr>
              <w:t>b</w:t>
            </w:r>
            <w:r w:rsidRPr="00B003BB">
              <w:rPr>
                <w:rFonts w:ascii="Times New Roman" w:hAnsi="Times New Roman"/>
                <w:sz w:val="20"/>
                <w:szCs w:val="20"/>
              </w:rPr>
              <w:t xml:space="preserve"> of carrier </w:t>
            </w:r>
            <w:r w:rsidRPr="00B003BB">
              <w:rPr>
                <w:rFonts w:ascii="Times New Roman" w:hAnsi="Times New Roman"/>
                <w:i/>
                <w:sz w:val="20"/>
                <w:szCs w:val="20"/>
              </w:rPr>
              <w:t>f</w:t>
            </w:r>
            <w:r w:rsidRPr="00B003BB">
              <w:rPr>
                <w:rFonts w:ascii="Times New Roman" w:hAnsi="Times New Roman"/>
                <w:sz w:val="20"/>
                <w:szCs w:val="20"/>
              </w:rPr>
              <w:t xml:space="preserve"> of the primary cell </w:t>
            </w:r>
            <w:r w:rsidRPr="00B003BB">
              <w:rPr>
                <w:rFonts w:ascii="Times New Roman" w:hAnsi="Times New Roman"/>
                <w:i/>
                <w:sz w:val="20"/>
                <w:szCs w:val="20"/>
              </w:rPr>
              <w:t>c</w:t>
            </w:r>
            <w:r w:rsidRPr="00B003BB">
              <w:rPr>
                <w:rFonts w:ascii="Times New Roman" w:hAnsi="Times New Roman"/>
                <w:sz w:val="20"/>
                <w:szCs w:val="20"/>
              </w:rPr>
              <w:t xml:space="preserve"> that the UE detects for PUCCH transmission occasion </w:t>
            </w:r>
            <w:proofErr w:type="spellStart"/>
            <w:r w:rsidRPr="00B003BB">
              <w:rPr>
                <w:rFonts w:ascii="Times New Roman" w:hAnsi="Times New Roman"/>
                <w:i/>
                <w:sz w:val="20"/>
                <w:szCs w:val="20"/>
              </w:rPr>
              <w:t>i</w:t>
            </w:r>
            <w:proofErr w:type="spellEnd"/>
            <w:r w:rsidRPr="00B003BB">
              <w:rPr>
                <w:rFonts w:ascii="Times New Roman" w:hAnsi="Times New Roman"/>
                <w:sz w:val="20"/>
                <w:szCs w:val="20"/>
              </w:rPr>
              <w:t xml:space="preserve"> or is jointly coded with other TPC commands in a DCI format 2_2 with CRC scrambled by TPC-PUCCH-RNTI</w:t>
            </w:r>
            <w:r>
              <w:rPr>
                <w:rFonts w:ascii="Times New Roman" w:hAnsi="Times New Roman"/>
                <w:sz w:val="20"/>
                <w:szCs w:val="20"/>
              </w:rPr>
              <w:t xml:space="preserve"> </w:t>
            </w:r>
            <w:r w:rsidRPr="00B003BB">
              <w:rPr>
                <w:rFonts w:ascii="Times New Roman" w:hAnsi="Times New Roman"/>
                <w:sz w:val="20"/>
                <w:szCs w:val="20"/>
              </w:rPr>
              <w:t>[5, TS 36.212], as described in Clause 11.3</w:t>
            </w:r>
            <w:r>
              <w:rPr>
                <w:rFonts w:ascii="Times New Roman" w:hAnsi="Times New Roman"/>
                <w:sz w:val="20"/>
                <w:szCs w:val="20"/>
              </w:rPr>
              <w:t>.</w:t>
            </w:r>
            <w:r w:rsidR="00164294">
              <w:rPr>
                <w:rFonts w:ascii="Times New Roman" w:hAnsi="Times New Roman"/>
                <w:sz w:val="20"/>
                <w:szCs w:val="20"/>
              </w:rPr>
              <w:t xml:space="preserve"> </w:t>
            </w:r>
          </w:p>
          <w:p w14:paraId="6B8BA23A" w14:textId="4F99D389" w:rsidR="00B003BB" w:rsidRPr="00B003BB" w:rsidRDefault="00164294" w:rsidP="00A46B8C">
            <w:pPr>
              <w:pStyle w:val="af2"/>
              <w:numPr>
                <w:ilvl w:val="0"/>
                <w:numId w:val="22"/>
              </w:numPr>
              <w:jc w:val="both"/>
              <w:rPr>
                <w:rFonts w:ascii="Times New Roman" w:hAnsi="Times New Roman"/>
                <w:sz w:val="20"/>
                <w:szCs w:val="20"/>
              </w:rPr>
            </w:pPr>
            <w:r w:rsidRPr="008F4012">
              <w:rPr>
                <w:rFonts w:ascii="Times New Roman" w:hAnsi="Times New Roman"/>
                <w:color w:val="FF0000"/>
                <w:sz w:val="20"/>
                <w:szCs w:val="20"/>
              </w:rPr>
              <w:t xml:space="preserve">If a UE is configured by higher layer parameter </w:t>
            </w:r>
            <w:r w:rsidRPr="008F4012">
              <w:rPr>
                <w:rFonts w:ascii="Times New Roman" w:hAnsi="Times New Roman"/>
                <w:i/>
                <w:iCs/>
                <w:color w:val="FF0000"/>
                <w:sz w:val="20"/>
                <w:szCs w:val="20"/>
              </w:rPr>
              <w:t xml:space="preserve">PDCCH-Config </w:t>
            </w:r>
            <w:r w:rsidRPr="008F4012">
              <w:rPr>
                <w:rFonts w:ascii="Times New Roman" w:hAnsi="Times New Roman"/>
                <w:color w:val="FF0000"/>
                <w:sz w:val="20"/>
                <w:szCs w:val="20"/>
              </w:rPr>
              <w:t xml:space="preserve">that contains two different values of </w:t>
            </w:r>
            <w:proofErr w:type="spellStart"/>
            <w:r w:rsidRPr="008F4012">
              <w:rPr>
                <w:rFonts w:ascii="Times New Roman" w:hAnsi="Times New Roman"/>
                <w:i/>
                <w:iCs/>
                <w:color w:val="FF0000"/>
                <w:sz w:val="20"/>
                <w:szCs w:val="20"/>
              </w:rPr>
              <w:t>CORESETPoolIndex</w:t>
            </w:r>
            <w:proofErr w:type="spellEnd"/>
            <w:r w:rsidRPr="008F4012">
              <w:rPr>
                <w:rFonts w:ascii="Times New Roman" w:hAnsi="Times New Roman"/>
                <w:i/>
                <w:iCs/>
                <w:color w:val="FF0000"/>
                <w:sz w:val="20"/>
                <w:szCs w:val="20"/>
              </w:rPr>
              <w:t xml:space="preserve"> </w:t>
            </w:r>
            <w:r w:rsidRPr="008F4012">
              <w:rPr>
                <w:rFonts w:ascii="Times New Roman" w:hAnsi="Times New Roman"/>
                <w:color w:val="FF0000"/>
                <w:sz w:val="20"/>
                <w:szCs w:val="20"/>
              </w:rPr>
              <w:t xml:space="preserve">in </w:t>
            </w:r>
            <w:proofErr w:type="spellStart"/>
            <w:r w:rsidRPr="008F4012">
              <w:rPr>
                <w:rFonts w:ascii="Times New Roman" w:hAnsi="Times New Roman"/>
                <w:i/>
                <w:iCs/>
                <w:color w:val="FF0000"/>
                <w:sz w:val="20"/>
                <w:szCs w:val="20"/>
              </w:rPr>
              <w:t>ControlResourceSet</w:t>
            </w:r>
            <w:proofErr w:type="spellEnd"/>
            <w:r w:rsidRPr="008F4012">
              <w:rPr>
                <w:rFonts w:ascii="Times New Roman" w:hAnsi="Times New Roman"/>
                <w:color w:val="FF0000"/>
                <w:sz w:val="20"/>
                <w:szCs w:val="20"/>
              </w:rPr>
              <w:t>,</w:t>
            </w:r>
            <w:r>
              <w:rPr>
                <w:rFonts w:ascii="Times New Roman" w:hAnsi="Times New Roman"/>
                <w:color w:val="FF0000"/>
                <w:sz w:val="20"/>
                <w:szCs w:val="20"/>
              </w:rPr>
              <w:t xml:space="preserve"> and </w:t>
            </w:r>
            <w:r w:rsidR="00A46B8C">
              <w:rPr>
                <w:rFonts w:ascii="Times New Roman" w:hAnsi="Times New Roman"/>
                <w:color w:val="FF0000"/>
                <w:sz w:val="20"/>
                <w:szCs w:val="20"/>
              </w:rPr>
              <w:t xml:space="preserve">two TPC commands are carried in  </w:t>
            </w:r>
            <w:r w:rsidR="00A46B8C" w:rsidRPr="00A46B8C">
              <w:rPr>
                <w:rFonts w:ascii="Times New Roman" w:hAnsi="Times New Roman"/>
                <w:color w:val="FF0000"/>
                <w:sz w:val="20"/>
                <w:szCs w:val="20"/>
              </w:rPr>
              <w:t>a DCI format 2_2 with CRC scrambled by TPC-PUCCH-RNTI</w:t>
            </w:r>
            <w:r w:rsidR="00A46B8C">
              <w:rPr>
                <w:rFonts w:ascii="Times New Roman" w:hAnsi="Times New Roman"/>
                <w:color w:val="FF0000"/>
                <w:sz w:val="20"/>
                <w:szCs w:val="20"/>
              </w:rPr>
              <w:t xml:space="preserve">, the TPC command </w:t>
            </w:r>
            <w:r w:rsidR="00897E60">
              <w:rPr>
                <w:rFonts w:ascii="Times New Roman" w:hAnsi="Times New Roman"/>
                <w:color w:val="FF0000"/>
                <w:sz w:val="20"/>
                <w:szCs w:val="20"/>
              </w:rPr>
              <w:t xml:space="preserve">carried by the field indicated by </w:t>
            </w:r>
            <w:proofErr w:type="spellStart"/>
            <w:r w:rsidR="00897E60" w:rsidRPr="00A52BEA">
              <w:rPr>
                <w:rFonts w:ascii="Times New Roman" w:hAnsi="Times New Roman"/>
                <w:i/>
                <w:color w:val="FF0000"/>
                <w:sz w:val="20"/>
                <w:szCs w:val="20"/>
              </w:rPr>
              <w:t>tpc</w:t>
            </w:r>
            <w:proofErr w:type="spellEnd"/>
            <w:r w:rsidR="00897E60" w:rsidRPr="00A52BEA">
              <w:rPr>
                <w:rFonts w:ascii="Times New Roman" w:hAnsi="Times New Roman"/>
                <w:i/>
                <w:color w:val="FF0000"/>
                <w:sz w:val="20"/>
                <w:szCs w:val="20"/>
              </w:rPr>
              <w:t>-PUCCH</w:t>
            </w:r>
            <w:r w:rsidR="00897E60">
              <w:rPr>
                <w:rFonts w:ascii="Times New Roman" w:hAnsi="Times New Roman"/>
                <w:color w:val="FF0000"/>
                <w:sz w:val="20"/>
                <w:szCs w:val="20"/>
              </w:rPr>
              <w:t xml:space="preserve"> is associated with </w:t>
            </w:r>
            <w:proofErr w:type="spellStart"/>
            <w:r w:rsidR="00897E60" w:rsidRPr="00A52BEA">
              <w:rPr>
                <w:rFonts w:ascii="Times New Roman" w:hAnsi="Times New Roman"/>
                <w:i/>
                <w:color w:val="FF0000"/>
                <w:sz w:val="20"/>
                <w:szCs w:val="20"/>
              </w:rPr>
              <w:t>CORESETPoolIndex</w:t>
            </w:r>
            <w:proofErr w:type="spellEnd"/>
            <w:r w:rsidR="00A52BEA">
              <w:rPr>
                <w:rFonts w:ascii="Times New Roman" w:hAnsi="Times New Roman"/>
                <w:color w:val="FF0000"/>
                <w:sz w:val="20"/>
                <w:szCs w:val="20"/>
              </w:rPr>
              <w:t xml:space="preserve"> equal to </w:t>
            </w:r>
            <w:r w:rsidR="00897E60">
              <w:rPr>
                <w:rFonts w:ascii="Times New Roman" w:hAnsi="Times New Roman"/>
                <w:color w:val="FF0000"/>
                <w:sz w:val="20"/>
                <w:szCs w:val="20"/>
              </w:rPr>
              <w:t xml:space="preserve">0 and </w:t>
            </w:r>
            <w:r w:rsidR="00A52BEA">
              <w:rPr>
                <w:rFonts w:ascii="Times New Roman" w:hAnsi="Times New Roman"/>
                <w:color w:val="FF0000"/>
                <w:sz w:val="20"/>
                <w:szCs w:val="20"/>
              </w:rPr>
              <w:t xml:space="preserve">only applies to the PUCCH resources associated with </w:t>
            </w:r>
            <w:proofErr w:type="spellStart"/>
            <w:r w:rsidR="00A52BEA" w:rsidRPr="00A52BEA">
              <w:rPr>
                <w:rFonts w:ascii="Times New Roman" w:hAnsi="Times New Roman"/>
                <w:i/>
                <w:color w:val="FF0000"/>
                <w:sz w:val="20"/>
                <w:szCs w:val="20"/>
              </w:rPr>
              <w:t>CORESETPoolIndex</w:t>
            </w:r>
            <w:proofErr w:type="spellEnd"/>
            <w:r w:rsidR="00A52BEA">
              <w:rPr>
                <w:rFonts w:ascii="Times New Roman" w:hAnsi="Times New Roman"/>
                <w:color w:val="FF0000"/>
                <w:sz w:val="20"/>
                <w:szCs w:val="20"/>
              </w:rPr>
              <w:t xml:space="preserve"> equal to 0, </w:t>
            </w:r>
            <w:r w:rsidR="00897E60">
              <w:rPr>
                <w:rFonts w:ascii="Times New Roman" w:hAnsi="Times New Roman"/>
                <w:color w:val="FF0000"/>
                <w:sz w:val="20"/>
                <w:szCs w:val="20"/>
              </w:rPr>
              <w:t xml:space="preserve">the TPC command carried by the field indicated by </w:t>
            </w:r>
            <w:proofErr w:type="spellStart"/>
            <w:r w:rsidR="00897E60" w:rsidRPr="00A52BEA">
              <w:rPr>
                <w:rFonts w:ascii="Times New Roman" w:hAnsi="Times New Roman"/>
                <w:i/>
                <w:color w:val="FF0000"/>
                <w:sz w:val="20"/>
                <w:szCs w:val="20"/>
              </w:rPr>
              <w:t>tpc-PUCCHAddictional</w:t>
            </w:r>
            <w:proofErr w:type="spellEnd"/>
            <w:r w:rsidR="00897E60">
              <w:rPr>
                <w:rFonts w:ascii="Times New Roman" w:hAnsi="Times New Roman"/>
                <w:color w:val="FF0000"/>
                <w:sz w:val="20"/>
                <w:szCs w:val="20"/>
              </w:rPr>
              <w:t xml:space="preserve"> is associated with </w:t>
            </w:r>
            <w:proofErr w:type="spellStart"/>
            <w:r w:rsidR="00897E60" w:rsidRPr="00A52BEA">
              <w:rPr>
                <w:rFonts w:ascii="Times New Roman" w:hAnsi="Times New Roman"/>
                <w:i/>
                <w:color w:val="FF0000"/>
                <w:sz w:val="20"/>
                <w:szCs w:val="20"/>
              </w:rPr>
              <w:t>CORESETPoolIndex</w:t>
            </w:r>
            <w:proofErr w:type="spellEnd"/>
            <w:r w:rsidR="00A52BEA">
              <w:rPr>
                <w:rFonts w:ascii="Times New Roman" w:hAnsi="Times New Roman"/>
                <w:color w:val="FF0000"/>
                <w:sz w:val="20"/>
                <w:szCs w:val="20"/>
              </w:rPr>
              <w:t xml:space="preserve"> equal to </w:t>
            </w:r>
            <w:r w:rsidR="00897E60">
              <w:rPr>
                <w:rFonts w:ascii="Times New Roman" w:hAnsi="Times New Roman"/>
                <w:color w:val="FF0000"/>
                <w:sz w:val="20"/>
                <w:szCs w:val="20"/>
              </w:rPr>
              <w:t>1</w:t>
            </w:r>
            <w:r w:rsidR="00A52BEA">
              <w:rPr>
                <w:rFonts w:ascii="Times New Roman" w:hAnsi="Times New Roman"/>
                <w:color w:val="FF0000"/>
                <w:sz w:val="20"/>
                <w:szCs w:val="20"/>
              </w:rPr>
              <w:t xml:space="preserve"> and only applies to the PUCCH resources associated with </w:t>
            </w:r>
            <w:proofErr w:type="spellStart"/>
            <w:r w:rsidR="00A52BEA" w:rsidRPr="00A52BEA">
              <w:rPr>
                <w:rFonts w:ascii="Times New Roman" w:hAnsi="Times New Roman"/>
                <w:i/>
                <w:color w:val="FF0000"/>
                <w:sz w:val="20"/>
                <w:szCs w:val="20"/>
              </w:rPr>
              <w:t>CORESETPoolIndex</w:t>
            </w:r>
            <w:proofErr w:type="spellEnd"/>
            <w:r w:rsidR="00A52BEA">
              <w:rPr>
                <w:rFonts w:ascii="Times New Roman" w:hAnsi="Times New Roman"/>
                <w:color w:val="FF0000"/>
                <w:sz w:val="20"/>
                <w:szCs w:val="20"/>
              </w:rPr>
              <w:t xml:space="preserve"> equal to 1</w:t>
            </w:r>
            <w:r w:rsidR="00897E60">
              <w:rPr>
                <w:rFonts w:ascii="Times New Roman" w:hAnsi="Times New Roman"/>
                <w:color w:val="FF0000"/>
                <w:sz w:val="20"/>
                <w:szCs w:val="20"/>
              </w:rPr>
              <w:t>.</w:t>
            </w:r>
          </w:p>
          <w:p w14:paraId="66DB7804" w14:textId="77777777" w:rsidR="00B003BB" w:rsidRDefault="00B003BB" w:rsidP="000123AE">
            <w:pPr>
              <w:rPr>
                <w:lang w:eastAsia="zh-CN"/>
              </w:rPr>
            </w:pPr>
            <w:r>
              <w:rPr>
                <w:color w:val="FF0000"/>
                <w:sz w:val="20"/>
                <w:szCs w:val="20"/>
              </w:rPr>
              <w:t>------------------------------------------------- &lt;Unchanged parts are omitted&gt;-------------------------------------------------</w:t>
            </w:r>
          </w:p>
        </w:tc>
      </w:tr>
    </w:tbl>
    <w:p w14:paraId="0A871ADF" w14:textId="5E0C7A60" w:rsidR="008F738D" w:rsidRDefault="008F738D" w:rsidP="008F738D">
      <w:pPr>
        <w:rPr>
          <w:lang w:eastAsia="zh-CN"/>
        </w:rPr>
      </w:pPr>
    </w:p>
    <w:p w14:paraId="18F3DAB3" w14:textId="3E11C665" w:rsidR="00BE25E7" w:rsidRDefault="00BE25E7" w:rsidP="00BE25E7">
      <w:pPr>
        <w:pStyle w:val="3"/>
        <w:rPr>
          <w:lang w:eastAsia="zh-CN"/>
        </w:rPr>
      </w:pPr>
      <w:r>
        <w:rPr>
          <w:rFonts w:hint="eastAsia"/>
          <w:lang w:eastAsia="zh-CN"/>
        </w:rPr>
        <w:t>T</w:t>
      </w:r>
      <w:r>
        <w:rPr>
          <w:lang w:eastAsia="zh-CN"/>
        </w:rPr>
        <w:t>P for TS38.212</w:t>
      </w:r>
    </w:p>
    <w:tbl>
      <w:tblPr>
        <w:tblStyle w:val="ad"/>
        <w:tblW w:w="0" w:type="auto"/>
        <w:tblLook w:val="04A0" w:firstRow="1" w:lastRow="0" w:firstColumn="1" w:lastColumn="0" w:noHBand="0" w:noVBand="1"/>
      </w:tblPr>
      <w:tblGrid>
        <w:gridCol w:w="9307"/>
      </w:tblGrid>
      <w:tr w:rsidR="00BE25E7" w14:paraId="2C322547" w14:textId="77777777" w:rsidTr="000123AE">
        <w:tc>
          <w:tcPr>
            <w:tcW w:w="9307" w:type="dxa"/>
          </w:tcPr>
          <w:p w14:paraId="5E19CCA8" w14:textId="3B91791C" w:rsidR="00BE25E7" w:rsidRPr="00831036" w:rsidRDefault="00DC7489" w:rsidP="000123AE">
            <w:pPr>
              <w:spacing w:beforeLines="50" w:before="120" w:afterLines="50"/>
              <w:rPr>
                <w:rFonts w:ascii="Arial" w:hAnsi="Arial" w:cs="Arial"/>
                <w:szCs w:val="20"/>
              </w:rPr>
            </w:pPr>
            <w:r w:rsidRPr="00DC7489">
              <w:rPr>
                <w:rFonts w:ascii="Arial" w:hAnsi="Arial" w:cs="Arial"/>
                <w:szCs w:val="20"/>
              </w:rPr>
              <w:t>7.3.1.3.3 Format 2_2</w:t>
            </w:r>
          </w:p>
          <w:p w14:paraId="1ECD3BC0" w14:textId="77777777" w:rsidR="00BE25E7" w:rsidRDefault="00BE25E7" w:rsidP="000123AE">
            <w:pPr>
              <w:spacing w:beforeLines="50" w:before="120" w:afterLines="50"/>
              <w:rPr>
                <w:color w:val="FF0000"/>
                <w:sz w:val="20"/>
                <w:szCs w:val="20"/>
              </w:rPr>
            </w:pPr>
            <w:r>
              <w:rPr>
                <w:color w:val="FF0000"/>
                <w:sz w:val="20"/>
                <w:szCs w:val="20"/>
              </w:rPr>
              <w:t>------------------------------------------------- &lt;Unchanged parts are omitted&gt; ------------------------------------------------</w:t>
            </w:r>
          </w:p>
          <w:p w14:paraId="4279EBBF" w14:textId="5E2FBDFE" w:rsidR="00BE25E7" w:rsidRPr="00B003BB" w:rsidRDefault="00DC7489" w:rsidP="00DC7489">
            <w:pPr>
              <w:spacing w:beforeLines="50" w:before="120" w:afterLines="50"/>
              <w:rPr>
                <w:sz w:val="20"/>
                <w:szCs w:val="20"/>
              </w:rPr>
            </w:pPr>
            <w:r w:rsidRPr="00DC7489">
              <w:rPr>
                <w:sz w:val="20"/>
                <w:szCs w:val="20"/>
              </w:rPr>
              <w:t xml:space="preserve">The parameter </w:t>
            </w:r>
            <w:proofErr w:type="spellStart"/>
            <w:r w:rsidRPr="00164294">
              <w:rPr>
                <w:i/>
                <w:sz w:val="20"/>
                <w:szCs w:val="20"/>
              </w:rPr>
              <w:t>tpc</w:t>
            </w:r>
            <w:proofErr w:type="spellEnd"/>
            <w:r w:rsidRPr="00164294">
              <w:rPr>
                <w:i/>
                <w:sz w:val="20"/>
                <w:szCs w:val="20"/>
              </w:rPr>
              <w:t>-PUSCH</w:t>
            </w:r>
            <w:r w:rsidRPr="00DC7489">
              <w:rPr>
                <w:sz w:val="20"/>
                <w:szCs w:val="20"/>
              </w:rPr>
              <w:t xml:space="preserve"> or </w:t>
            </w:r>
            <w:proofErr w:type="spellStart"/>
            <w:r w:rsidRPr="00164294">
              <w:rPr>
                <w:i/>
                <w:sz w:val="20"/>
                <w:szCs w:val="20"/>
              </w:rPr>
              <w:t>tpc</w:t>
            </w:r>
            <w:proofErr w:type="spellEnd"/>
            <w:r w:rsidRPr="00164294">
              <w:rPr>
                <w:i/>
                <w:sz w:val="20"/>
                <w:szCs w:val="20"/>
              </w:rPr>
              <w:t>-PUCCH</w:t>
            </w:r>
            <w:r w:rsidRPr="00DC7489">
              <w:rPr>
                <w:sz w:val="20"/>
                <w:szCs w:val="20"/>
              </w:rPr>
              <w:t xml:space="preserve"> </w:t>
            </w:r>
            <w:r w:rsidR="00164294" w:rsidRPr="00164294">
              <w:rPr>
                <w:color w:val="FF0000"/>
                <w:sz w:val="20"/>
                <w:szCs w:val="20"/>
              </w:rPr>
              <w:t xml:space="preserve">or </w:t>
            </w:r>
            <w:proofErr w:type="spellStart"/>
            <w:r w:rsidR="00164294" w:rsidRPr="00164294">
              <w:rPr>
                <w:i/>
                <w:color w:val="FF0000"/>
                <w:sz w:val="20"/>
                <w:szCs w:val="20"/>
              </w:rPr>
              <w:t>tpc-PUCCHadditionnal</w:t>
            </w:r>
            <w:proofErr w:type="spellEnd"/>
            <w:r w:rsidR="00164294" w:rsidRPr="00164294">
              <w:rPr>
                <w:color w:val="FF0000"/>
                <w:sz w:val="20"/>
                <w:szCs w:val="20"/>
              </w:rPr>
              <w:t xml:space="preserve"> </w:t>
            </w:r>
            <w:r w:rsidRPr="00DC7489">
              <w:rPr>
                <w:sz w:val="20"/>
                <w:szCs w:val="20"/>
              </w:rPr>
              <w:t>provided by higher layers determines the index</w:t>
            </w:r>
            <w:r w:rsidR="00164294" w:rsidRPr="00164294">
              <w:rPr>
                <w:color w:val="FF0000"/>
                <w:sz w:val="20"/>
                <w:szCs w:val="20"/>
              </w:rPr>
              <w:t>(es)</w:t>
            </w:r>
            <w:r w:rsidRPr="00DC7489">
              <w:rPr>
                <w:sz w:val="20"/>
                <w:szCs w:val="20"/>
              </w:rPr>
              <w:t xml:space="preserve"> to the block number</w:t>
            </w:r>
            <w:r w:rsidR="00164294" w:rsidRPr="00164294">
              <w:rPr>
                <w:color w:val="FF0000"/>
                <w:sz w:val="20"/>
                <w:szCs w:val="20"/>
              </w:rPr>
              <w:t>(s)</w:t>
            </w:r>
            <w:r w:rsidRPr="00DC7489">
              <w:rPr>
                <w:sz w:val="20"/>
                <w:szCs w:val="20"/>
              </w:rPr>
              <w:t xml:space="preserve"> for an</w:t>
            </w:r>
            <w:r>
              <w:rPr>
                <w:sz w:val="20"/>
                <w:szCs w:val="20"/>
              </w:rPr>
              <w:t xml:space="preserve"> </w:t>
            </w:r>
            <w:r w:rsidRPr="00DC7489">
              <w:rPr>
                <w:sz w:val="20"/>
                <w:szCs w:val="20"/>
              </w:rPr>
              <w:t>UL of a cell, with the following fields defined for each block</w:t>
            </w:r>
            <w:proofErr w:type="gramStart"/>
            <w:r w:rsidR="00897E60">
              <w:rPr>
                <w:sz w:val="20"/>
                <w:szCs w:val="20"/>
              </w:rPr>
              <w:t xml:space="preserve">, </w:t>
            </w:r>
            <w:r w:rsidRPr="00DC7489">
              <w:rPr>
                <w:sz w:val="20"/>
                <w:szCs w:val="20"/>
              </w:rPr>
              <w:t>:</w:t>
            </w:r>
            <w:proofErr w:type="gramEnd"/>
          </w:p>
          <w:p w14:paraId="5A55E4AA" w14:textId="77777777" w:rsidR="00BE25E7" w:rsidRDefault="00BE25E7" w:rsidP="000123AE">
            <w:pPr>
              <w:rPr>
                <w:lang w:eastAsia="zh-CN"/>
              </w:rPr>
            </w:pPr>
            <w:r>
              <w:rPr>
                <w:color w:val="FF0000"/>
                <w:sz w:val="20"/>
                <w:szCs w:val="20"/>
              </w:rPr>
              <w:t>------------------------------------------------- &lt;Unchanged parts are omitted&gt;-------------------------------------------------</w:t>
            </w:r>
          </w:p>
        </w:tc>
      </w:tr>
    </w:tbl>
    <w:p w14:paraId="1FBFAC17" w14:textId="77777777" w:rsidR="00BE25E7" w:rsidRPr="00F14BCB" w:rsidRDefault="00BE25E7" w:rsidP="008F738D">
      <w:pPr>
        <w:rPr>
          <w:lang w:eastAsia="zh-CN"/>
        </w:rPr>
      </w:pPr>
    </w:p>
    <w:p w14:paraId="57BE0BA2" w14:textId="77777777" w:rsidR="000247A4" w:rsidRPr="00084588" w:rsidRDefault="000247A4" w:rsidP="00181644">
      <w:pPr>
        <w:pStyle w:val="1"/>
        <w:tabs>
          <w:tab w:val="clear" w:pos="522"/>
        </w:tabs>
        <w:spacing w:line="276" w:lineRule="auto"/>
        <w:ind w:left="425" w:hanging="425"/>
        <w:rPr>
          <w:sz w:val="32"/>
          <w:lang w:eastAsia="zh-CN"/>
        </w:rPr>
      </w:pPr>
      <w:r w:rsidRPr="00084588">
        <w:rPr>
          <w:sz w:val="32"/>
          <w:lang w:eastAsia="zh-CN"/>
        </w:rPr>
        <w:t>Conclusion</w:t>
      </w:r>
    </w:p>
    <w:p w14:paraId="56F05003" w14:textId="2D4BD82E" w:rsidR="00FC6ADD" w:rsidRDefault="00687666" w:rsidP="00B04C13">
      <w:pPr>
        <w:spacing w:beforeLines="50" w:before="120" w:after="0" w:line="276" w:lineRule="auto"/>
        <w:rPr>
          <w:szCs w:val="21"/>
          <w:lang w:eastAsia="zh-CN"/>
        </w:rPr>
      </w:pPr>
      <w:r w:rsidRPr="00F14BCB">
        <w:rPr>
          <w:szCs w:val="21"/>
          <w:lang w:eastAsia="zh-CN"/>
        </w:rPr>
        <w:t xml:space="preserve">We have discussed </w:t>
      </w:r>
      <w:r w:rsidR="000A5046">
        <w:rPr>
          <w:szCs w:val="21"/>
          <w:lang w:eastAsia="zh-CN"/>
        </w:rPr>
        <w:t xml:space="preserve">the remaining issues for </w:t>
      </w:r>
      <w:r w:rsidRPr="00F14BCB">
        <w:rPr>
          <w:szCs w:val="21"/>
          <w:lang w:eastAsia="zh-CN"/>
        </w:rPr>
        <w:t xml:space="preserve">multi-TRP/multi-panel </w:t>
      </w:r>
      <w:r w:rsidR="00C4427B" w:rsidRPr="00F14BCB">
        <w:rPr>
          <w:szCs w:val="21"/>
          <w:lang w:eastAsia="zh-CN"/>
        </w:rPr>
        <w:t xml:space="preserve">DL </w:t>
      </w:r>
      <w:r w:rsidRPr="00F14BCB">
        <w:rPr>
          <w:szCs w:val="21"/>
          <w:lang w:eastAsia="zh-CN"/>
        </w:rPr>
        <w:t>transmission</w:t>
      </w:r>
      <w:r w:rsidR="00C4427B" w:rsidRPr="00F14BCB">
        <w:rPr>
          <w:szCs w:val="21"/>
          <w:lang w:eastAsia="zh-CN"/>
        </w:rPr>
        <w:t>.</w:t>
      </w:r>
      <w:r w:rsidR="00D91666" w:rsidRPr="00F14BCB">
        <w:rPr>
          <w:szCs w:val="21"/>
          <w:lang w:eastAsia="zh-CN"/>
        </w:rPr>
        <w:t xml:space="preserve"> </w:t>
      </w:r>
      <w:r w:rsidR="009B48FE" w:rsidRPr="00F14BCB">
        <w:rPr>
          <w:szCs w:val="21"/>
          <w:lang w:eastAsia="zh-CN"/>
        </w:rPr>
        <w:t>Our proposals are summarized below:</w:t>
      </w:r>
    </w:p>
    <w:p w14:paraId="11CC6758" w14:textId="77777777" w:rsidR="00493C33" w:rsidRPr="00D6760A" w:rsidRDefault="00493C33" w:rsidP="00B04C13">
      <w:pPr>
        <w:spacing w:line="276" w:lineRule="auto"/>
        <w:rPr>
          <w:b/>
          <w:i/>
          <w:lang w:eastAsia="zh-CN"/>
        </w:rPr>
      </w:pPr>
      <w:r w:rsidRPr="00D6760A">
        <w:rPr>
          <w:b/>
          <w:i/>
          <w:lang w:eastAsia="zh-CN"/>
        </w:rPr>
        <w:t>Proposal 1: When at least one configured TCI states for the serving cell of scheduled PDSCH contains the 'QCL-</w:t>
      </w:r>
      <w:proofErr w:type="spellStart"/>
      <w:r w:rsidRPr="00D6760A">
        <w:rPr>
          <w:b/>
          <w:i/>
          <w:lang w:eastAsia="zh-CN"/>
        </w:rPr>
        <w:t>TypeD</w:t>
      </w:r>
      <w:proofErr w:type="spellEnd"/>
      <w:r w:rsidRPr="00D6760A">
        <w:rPr>
          <w:b/>
          <w:i/>
          <w:lang w:eastAsia="zh-CN"/>
        </w:rPr>
        <w:t xml:space="preserve">' and at least one TCI codepoint indicates two TCI states, </w:t>
      </w:r>
    </w:p>
    <w:p w14:paraId="69A5569C" w14:textId="77777777" w:rsidR="00493C33" w:rsidRPr="00D6760A" w:rsidRDefault="00493C33" w:rsidP="00B04C13">
      <w:pPr>
        <w:pStyle w:val="af2"/>
        <w:numPr>
          <w:ilvl w:val="0"/>
          <w:numId w:val="24"/>
        </w:numPr>
        <w:spacing w:line="276" w:lineRule="auto"/>
        <w:ind w:left="840"/>
        <w:rPr>
          <w:rFonts w:ascii="Times New Roman" w:hAnsi="Times New Roman"/>
          <w:b/>
          <w:i/>
          <w:lang w:eastAsia="zh-CN"/>
        </w:rPr>
      </w:pPr>
      <w:r w:rsidRPr="00D6760A">
        <w:rPr>
          <w:rFonts w:ascii="Times New Roman" w:hAnsi="Times New Roman"/>
          <w:b/>
          <w:i/>
          <w:lang w:eastAsia="zh-CN"/>
        </w:rPr>
        <w:t xml:space="preserve">For PDSCH scheduled by DCI with format 1_1 or format 1_2 transmitted from a CORESET configured without </w:t>
      </w:r>
      <w:proofErr w:type="spellStart"/>
      <w:r w:rsidRPr="00D6760A">
        <w:rPr>
          <w:rFonts w:ascii="Times New Roman" w:hAnsi="Times New Roman"/>
          <w:b/>
          <w:i/>
          <w:lang w:eastAsia="zh-CN"/>
        </w:rPr>
        <w:t>tci-PresentInDCI</w:t>
      </w:r>
      <w:proofErr w:type="spellEnd"/>
      <w:r w:rsidRPr="00D6760A">
        <w:rPr>
          <w:rFonts w:ascii="Times New Roman" w:hAnsi="Times New Roman"/>
          <w:b/>
          <w:i/>
          <w:lang w:eastAsia="zh-CN"/>
        </w:rPr>
        <w:t xml:space="preserve"> or tci-PresentInDCI-ForFormat1_2, the UE may assume that the DM-RS ports of PDSCH of a serving cell are quasi co-located with the RS(s) with respect to the QCL parameter(s) associated with the first TCI states corresponding to the lowest codepoint among the TCI codepoints containing two different TCI states.</w:t>
      </w:r>
    </w:p>
    <w:p w14:paraId="06F88EFE" w14:textId="77777777" w:rsidR="00493C33" w:rsidRPr="00D6760A" w:rsidRDefault="00493C33" w:rsidP="00B04C13">
      <w:pPr>
        <w:pStyle w:val="af2"/>
        <w:numPr>
          <w:ilvl w:val="0"/>
          <w:numId w:val="24"/>
        </w:numPr>
        <w:spacing w:line="276" w:lineRule="auto"/>
        <w:ind w:left="840"/>
        <w:rPr>
          <w:rFonts w:ascii="Times New Roman" w:hAnsi="Times New Roman"/>
          <w:b/>
          <w:i/>
          <w:lang w:eastAsia="zh-CN"/>
        </w:rPr>
      </w:pPr>
      <w:r w:rsidRPr="00D6760A">
        <w:rPr>
          <w:rFonts w:ascii="Times New Roman" w:hAnsi="Times New Roman"/>
          <w:b/>
          <w:i/>
          <w:lang w:eastAsia="zh-CN"/>
        </w:rPr>
        <w:t xml:space="preserve">For PDSCH scheduled by DCI with format 1_1 or format 1_2 transmitted from a CORESET configured with </w:t>
      </w:r>
      <w:proofErr w:type="spellStart"/>
      <w:r w:rsidRPr="00D6760A">
        <w:rPr>
          <w:rFonts w:ascii="Times New Roman" w:hAnsi="Times New Roman"/>
          <w:b/>
          <w:i/>
          <w:lang w:eastAsia="zh-CN"/>
        </w:rPr>
        <w:t>tci-PresentInDCI</w:t>
      </w:r>
      <w:proofErr w:type="spellEnd"/>
      <w:r w:rsidRPr="00D6760A">
        <w:rPr>
          <w:rFonts w:ascii="Times New Roman" w:hAnsi="Times New Roman"/>
          <w:b/>
          <w:i/>
          <w:lang w:eastAsia="zh-CN"/>
        </w:rPr>
        <w:t xml:space="preserve"> set as ‘enable’ or configured with tci-PresentInDCI-ForFormat1_2,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5F714F07" w14:textId="267A19E5" w:rsidR="00087C53" w:rsidRDefault="00087C53" w:rsidP="00B04C13">
      <w:pPr>
        <w:spacing w:line="276" w:lineRule="auto"/>
        <w:rPr>
          <w:b/>
          <w:i/>
          <w:lang w:eastAsia="zh-CN"/>
        </w:rPr>
      </w:pPr>
      <w:bookmarkStart w:id="16" w:name="OLE_LINK13"/>
      <w:bookmarkStart w:id="17" w:name="OLE_LINK14"/>
      <w:r w:rsidRPr="00087C53">
        <w:rPr>
          <w:b/>
          <w:i/>
          <w:lang w:eastAsia="zh-CN"/>
        </w:rPr>
        <w:t xml:space="preserve">Proposal 2:  For multi-DCI based multi-TRP/panel transmission, if </w:t>
      </w:r>
      <w:proofErr w:type="spellStart"/>
      <w:r w:rsidRPr="00087C53">
        <w:rPr>
          <w:b/>
          <w:i/>
          <w:lang w:eastAsia="zh-CN"/>
        </w:rPr>
        <w:t>CORESETPoolIndex</w:t>
      </w:r>
      <w:proofErr w:type="spellEnd"/>
      <w:r w:rsidRPr="00087C53">
        <w:rPr>
          <w:b/>
          <w:i/>
          <w:lang w:eastAsia="zh-CN"/>
        </w:rPr>
        <w:t xml:space="preserve"> if configured for the CORESETs on both carriers, the UE obtains its QCL assumption for the scheduled PDSCH from the activated TCI state with the lowest ID applicable to PDSCH associated with the same </w:t>
      </w:r>
      <w:proofErr w:type="spellStart"/>
      <w:r w:rsidRPr="00087C53">
        <w:rPr>
          <w:b/>
          <w:i/>
          <w:lang w:eastAsia="zh-CN"/>
        </w:rPr>
        <w:t>CORESETPoolIndex</w:t>
      </w:r>
      <w:proofErr w:type="spellEnd"/>
      <w:r w:rsidRPr="00087C53">
        <w:rPr>
          <w:b/>
          <w:i/>
          <w:lang w:eastAsia="zh-CN"/>
        </w:rPr>
        <w:t xml:space="preserve"> as that configured for the CORESET transmitting the DL DCI in the active BWP of the scheduled cell.</w:t>
      </w:r>
    </w:p>
    <w:p w14:paraId="04A2BAF8" w14:textId="77777777" w:rsidR="00087C53" w:rsidRPr="000B5472" w:rsidRDefault="00087C53" w:rsidP="00087C53">
      <w:pPr>
        <w:rPr>
          <w:b/>
          <w:bCs/>
          <w:i/>
          <w:iCs/>
        </w:rPr>
      </w:pPr>
      <w:r w:rsidRPr="000B5472">
        <w:rPr>
          <w:b/>
          <w:bCs/>
          <w:i/>
          <w:iCs/>
        </w:rPr>
        <w:t>Proposal</w:t>
      </w:r>
      <w:r>
        <w:rPr>
          <w:b/>
          <w:bCs/>
          <w:i/>
          <w:iCs/>
        </w:rPr>
        <w:t xml:space="preserve"> 3</w:t>
      </w:r>
      <w:r w:rsidRPr="000B5472">
        <w:rPr>
          <w:b/>
          <w:bCs/>
          <w:i/>
          <w:iCs/>
        </w:rPr>
        <w:t xml:space="preserve">: </w:t>
      </w:r>
    </w:p>
    <w:p w14:paraId="71EB6274" w14:textId="77777777" w:rsidR="00087C53" w:rsidRPr="000B5472" w:rsidRDefault="00087C53" w:rsidP="00087C53">
      <w:pPr>
        <w:pStyle w:val="af2"/>
        <w:numPr>
          <w:ilvl w:val="0"/>
          <w:numId w:val="32"/>
        </w:numPr>
        <w:rPr>
          <w:rFonts w:ascii="Times New Roman" w:hAnsi="Times New Roman"/>
          <w:b/>
          <w:bCs/>
          <w:i/>
          <w:iCs/>
        </w:rPr>
      </w:pPr>
      <w:r w:rsidRPr="000B5472">
        <w:rPr>
          <w:rFonts w:ascii="Times New Roman" w:hAnsi="Times New Roman"/>
          <w:b/>
          <w:bCs/>
          <w:i/>
          <w:iCs/>
        </w:rPr>
        <w:t xml:space="preserve">For URLLC scheme 4, </w:t>
      </w:r>
      <w:r w:rsidRPr="000B5472">
        <w:rPr>
          <w:rFonts w:ascii="Times New Roman" w:hAnsi="Times New Roman"/>
          <w:b/>
          <w:bCs/>
          <w:i/>
          <w:iCs/>
          <w:lang w:eastAsia="zh-CN"/>
        </w:rPr>
        <w:t>when the value indicated by RepNumR16 in PDSCH-</w:t>
      </w:r>
      <w:proofErr w:type="spellStart"/>
      <w:r w:rsidRPr="000B5472">
        <w:rPr>
          <w:rFonts w:ascii="Times New Roman" w:hAnsi="Times New Roman"/>
          <w:b/>
          <w:bCs/>
          <w:i/>
          <w:iCs/>
          <w:lang w:eastAsia="zh-CN"/>
        </w:rPr>
        <w:t>TimeDomainResourceAllocation</w:t>
      </w:r>
      <w:proofErr w:type="spellEnd"/>
      <w:r w:rsidRPr="000B5472">
        <w:rPr>
          <w:rFonts w:ascii="Times New Roman" w:hAnsi="Times New Roman"/>
          <w:b/>
          <w:bCs/>
          <w:i/>
          <w:iCs/>
          <w:lang w:eastAsia="zh-CN"/>
        </w:rPr>
        <w:t xml:space="preserve"> is larger than two</w:t>
      </w:r>
      <w:r w:rsidRPr="000B5472">
        <w:rPr>
          <w:rFonts w:ascii="Times New Roman" w:hAnsi="Times New Roman"/>
          <w:b/>
          <w:bCs/>
          <w:i/>
          <w:iCs/>
        </w:rPr>
        <w:t xml:space="preserve"> and </w:t>
      </w:r>
      <w:proofErr w:type="spellStart"/>
      <w:r w:rsidRPr="000B5472">
        <w:rPr>
          <w:rFonts w:ascii="Times New Roman" w:hAnsi="Times New Roman"/>
          <w:b/>
          <w:bCs/>
          <w:i/>
          <w:iCs/>
          <w:lang w:eastAsia="zh-CN"/>
        </w:rPr>
        <w:t>CycMapping</w:t>
      </w:r>
      <w:proofErr w:type="spellEnd"/>
      <w:r w:rsidRPr="000B5472">
        <w:rPr>
          <w:rFonts w:ascii="Times New Roman" w:hAnsi="Times New Roman"/>
          <w:b/>
          <w:bCs/>
          <w:i/>
          <w:iCs/>
          <w:lang w:eastAsia="zh-CN"/>
        </w:rPr>
        <w:t xml:space="preserve"> is enabled, </w:t>
      </w:r>
    </w:p>
    <w:p w14:paraId="6E2CFC57" w14:textId="77777777" w:rsidR="00087C53" w:rsidRPr="000B5472" w:rsidRDefault="00087C53" w:rsidP="00087C53">
      <w:pPr>
        <w:pStyle w:val="af2"/>
        <w:numPr>
          <w:ilvl w:val="1"/>
          <w:numId w:val="32"/>
        </w:numPr>
        <w:rPr>
          <w:rFonts w:ascii="Times New Roman" w:hAnsi="Times New Roman"/>
          <w:b/>
          <w:bCs/>
          <w:i/>
          <w:iCs/>
        </w:rPr>
      </w:pPr>
      <w:r w:rsidRPr="000B5472">
        <w:rPr>
          <w:rFonts w:ascii="Times New Roman" w:hAnsi="Times New Roman"/>
          <w:b/>
          <w:bCs/>
          <w:i/>
          <w:iCs/>
          <w:lang w:eastAsia="zh-CN"/>
        </w:rPr>
        <w:lastRenderedPageBreak/>
        <w:t xml:space="preserve">if the scheduling offset between the </w:t>
      </w:r>
      <w:r w:rsidRPr="000B5472">
        <w:rPr>
          <w:rFonts w:ascii="Times New Roman" w:hAnsi="Times New Roman"/>
          <w:b/>
          <w:bCs/>
          <w:i/>
          <w:iCs/>
        </w:rPr>
        <w:t xml:space="preserve">reception of the DL DCI and the first PDSCH is less than the threshold </w:t>
      </w:r>
      <w:proofErr w:type="spellStart"/>
      <w:r w:rsidRPr="000B5472">
        <w:rPr>
          <w:rFonts w:ascii="Times New Roman" w:hAnsi="Times New Roman"/>
          <w:b/>
          <w:bCs/>
          <w:i/>
          <w:iCs/>
        </w:rPr>
        <w:t>timeDurationForQCL</w:t>
      </w:r>
      <w:proofErr w:type="spellEnd"/>
      <w:r w:rsidRPr="000B5472">
        <w:rPr>
          <w:rFonts w:ascii="Times New Roman" w:hAnsi="Times New Roman"/>
          <w:b/>
          <w:bCs/>
          <w:i/>
          <w:iCs/>
        </w:rPr>
        <w:t xml:space="preserve">, while the </w:t>
      </w:r>
      <w:r w:rsidRPr="000B5472">
        <w:rPr>
          <w:rFonts w:ascii="Times New Roman" w:hAnsi="Times New Roman"/>
          <w:b/>
          <w:bCs/>
          <w:i/>
          <w:iCs/>
          <w:lang w:eastAsia="zh-CN"/>
        </w:rPr>
        <w:t xml:space="preserve">scheduling offset between the </w:t>
      </w:r>
      <w:r w:rsidRPr="000B5472">
        <w:rPr>
          <w:rFonts w:ascii="Times New Roman" w:hAnsi="Times New Roman"/>
          <w:b/>
          <w:bCs/>
          <w:i/>
          <w:iCs/>
        </w:rPr>
        <w:t xml:space="preserve">reception of the DL DCI and the second PDSCH equal to or greater than the threshold </w:t>
      </w:r>
      <w:proofErr w:type="spellStart"/>
      <w:r w:rsidRPr="000B5472">
        <w:rPr>
          <w:rFonts w:ascii="Times New Roman" w:hAnsi="Times New Roman"/>
          <w:b/>
          <w:bCs/>
          <w:i/>
          <w:iCs/>
        </w:rPr>
        <w:t>timeDurationForQCL</w:t>
      </w:r>
      <w:proofErr w:type="spellEnd"/>
      <w:r w:rsidRPr="000B5472">
        <w:rPr>
          <w:rFonts w:ascii="Times New Roman" w:hAnsi="Times New Roman"/>
          <w:b/>
          <w:bCs/>
          <w:i/>
          <w:iCs/>
        </w:rPr>
        <w:t>, the first TCI states corresponding to the lowest codepoint among the TCI codepoints containing two different TCI states and the second indicated TCI state by the TCI field in the scheduling DCI are applied to the first and second PDSCH transmission occasions, respectively, and the same TCI mapping pattern continues to the remaining PDSCH transmission occasions.</w:t>
      </w:r>
    </w:p>
    <w:p w14:paraId="4ED98DB7" w14:textId="77777777" w:rsidR="00087C53" w:rsidRPr="000B5472" w:rsidRDefault="00087C53" w:rsidP="00087C53">
      <w:pPr>
        <w:pStyle w:val="af2"/>
        <w:numPr>
          <w:ilvl w:val="1"/>
          <w:numId w:val="32"/>
        </w:numPr>
        <w:rPr>
          <w:rFonts w:ascii="Times New Roman" w:hAnsi="Times New Roman"/>
          <w:b/>
          <w:bCs/>
          <w:i/>
          <w:iCs/>
        </w:rPr>
      </w:pPr>
      <w:r w:rsidRPr="000B5472">
        <w:rPr>
          <w:rFonts w:ascii="Times New Roman" w:hAnsi="Times New Roman"/>
          <w:b/>
          <w:bCs/>
          <w:i/>
          <w:iCs/>
          <w:lang w:eastAsia="zh-CN"/>
        </w:rPr>
        <w:t xml:space="preserve">Otherwise, if the scheduling offset between the </w:t>
      </w:r>
      <w:r w:rsidRPr="000B5472">
        <w:rPr>
          <w:rFonts w:ascii="Times New Roman" w:hAnsi="Times New Roman"/>
          <w:b/>
          <w:bCs/>
          <w:i/>
          <w:iCs/>
        </w:rPr>
        <w:t xml:space="preserve">reception of the DL DCI and the second PDSCH is less than the threshold </w:t>
      </w:r>
      <w:proofErr w:type="spellStart"/>
      <w:r w:rsidRPr="000B5472">
        <w:rPr>
          <w:rFonts w:ascii="Times New Roman" w:hAnsi="Times New Roman"/>
          <w:b/>
          <w:bCs/>
          <w:i/>
          <w:iCs/>
        </w:rPr>
        <w:t>timeDurationForQCL</w:t>
      </w:r>
      <w:proofErr w:type="spellEnd"/>
      <w:r w:rsidRPr="000B5472">
        <w:rPr>
          <w:rFonts w:ascii="Times New Roman" w:hAnsi="Times New Roman"/>
          <w:b/>
          <w:bCs/>
          <w:i/>
          <w:iCs/>
        </w:rPr>
        <w:t>(</w:t>
      </w:r>
      <w:r w:rsidRPr="000B5472">
        <w:rPr>
          <w:rFonts w:ascii="Times New Roman" w:hAnsi="Times New Roman"/>
          <w:b/>
          <w:bCs/>
          <w:i/>
          <w:iCs/>
          <w:lang w:eastAsia="zh-CN"/>
        </w:rPr>
        <w:t xml:space="preserve">the scheduling offset between the </w:t>
      </w:r>
      <w:r w:rsidRPr="000B5472">
        <w:rPr>
          <w:rFonts w:ascii="Times New Roman" w:hAnsi="Times New Roman"/>
          <w:b/>
          <w:bCs/>
          <w:i/>
          <w:iCs/>
        </w:rPr>
        <w:t xml:space="preserve">reception of the DL DCI and the first PDSCH is also less than the threshold </w:t>
      </w:r>
      <w:proofErr w:type="spellStart"/>
      <w:r w:rsidRPr="000B5472">
        <w:rPr>
          <w:rFonts w:ascii="Times New Roman" w:hAnsi="Times New Roman"/>
          <w:b/>
          <w:bCs/>
          <w:i/>
          <w:iCs/>
        </w:rPr>
        <w:t>timeDurationForQCL</w:t>
      </w:r>
      <w:proofErr w:type="spellEnd"/>
      <w:r w:rsidRPr="000B5472">
        <w:rPr>
          <w:rFonts w:ascii="Times New Roman" w:hAnsi="Times New Roman"/>
          <w:b/>
          <w:bCs/>
          <w:i/>
          <w:iCs/>
        </w:rPr>
        <w:t>),  the first TCI states and the second TCI state corresponding to the lowest codepoint among the TCI codepoints containing two different TCI states are applied to the first and second PDSCH transmission occasions, respectively, and the same TCI mapping pattern continues to the remaining PDSCH transmission occasions.</w:t>
      </w:r>
    </w:p>
    <w:p w14:paraId="0B1E85EB" w14:textId="77777777" w:rsidR="00087C53" w:rsidRPr="000B5472" w:rsidRDefault="00087C53" w:rsidP="00087C53">
      <w:pPr>
        <w:pStyle w:val="af2"/>
        <w:numPr>
          <w:ilvl w:val="0"/>
          <w:numId w:val="32"/>
        </w:numPr>
        <w:rPr>
          <w:rFonts w:ascii="Times New Roman" w:hAnsi="Times New Roman"/>
          <w:b/>
          <w:bCs/>
          <w:i/>
          <w:iCs/>
          <w:lang w:eastAsia="zh-CN"/>
        </w:rPr>
      </w:pPr>
      <w:r w:rsidRPr="000B5472">
        <w:rPr>
          <w:rFonts w:ascii="Times New Roman" w:hAnsi="Times New Roman"/>
          <w:b/>
          <w:bCs/>
          <w:i/>
          <w:iCs/>
        </w:rPr>
        <w:t xml:space="preserve">For URLLC scheme 4, </w:t>
      </w:r>
      <w:r w:rsidRPr="000B5472">
        <w:rPr>
          <w:rFonts w:ascii="Times New Roman" w:hAnsi="Times New Roman"/>
          <w:b/>
          <w:bCs/>
          <w:i/>
          <w:iCs/>
          <w:lang w:eastAsia="zh-CN"/>
        </w:rPr>
        <w:t>when the value indicated by RepNumR16 in PDSCH-</w:t>
      </w:r>
      <w:proofErr w:type="spellStart"/>
      <w:r w:rsidRPr="000B5472">
        <w:rPr>
          <w:rFonts w:ascii="Times New Roman" w:hAnsi="Times New Roman"/>
          <w:b/>
          <w:bCs/>
          <w:i/>
          <w:iCs/>
          <w:lang w:eastAsia="zh-CN"/>
        </w:rPr>
        <w:t>TimeDomainResourceAllocation</w:t>
      </w:r>
      <w:proofErr w:type="spellEnd"/>
      <w:r w:rsidRPr="000B5472">
        <w:rPr>
          <w:rFonts w:ascii="Times New Roman" w:hAnsi="Times New Roman"/>
          <w:b/>
          <w:bCs/>
          <w:i/>
          <w:iCs/>
          <w:lang w:eastAsia="zh-CN"/>
        </w:rPr>
        <w:t xml:space="preserve"> is larger than two</w:t>
      </w:r>
      <w:r w:rsidRPr="000B5472">
        <w:rPr>
          <w:rFonts w:ascii="Times New Roman" w:hAnsi="Times New Roman"/>
          <w:b/>
          <w:bCs/>
          <w:i/>
          <w:iCs/>
        </w:rPr>
        <w:t xml:space="preserve"> and </w:t>
      </w:r>
      <w:proofErr w:type="spellStart"/>
      <w:r w:rsidRPr="000B5472">
        <w:rPr>
          <w:rFonts w:ascii="Times New Roman" w:hAnsi="Times New Roman"/>
          <w:b/>
          <w:bCs/>
          <w:i/>
          <w:iCs/>
          <w:lang w:eastAsia="zh-CN"/>
        </w:rPr>
        <w:t>SeqMapping</w:t>
      </w:r>
      <w:proofErr w:type="spellEnd"/>
      <w:r w:rsidRPr="000B5472">
        <w:rPr>
          <w:rFonts w:ascii="Times New Roman" w:hAnsi="Times New Roman"/>
          <w:b/>
          <w:bCs/>
          <w:i/>
          <w:iCs/>
          <w:lang w:eastAsia="zh-CN"/>
        </w:rPr>
        <w:t xml:space="preserve"> is enabled, </w:t>
      </w:r>
    </w:p>
    <w:p w14:paraId="2D043315" w14:textId="77777777" w:rsidR="00087C53" w:rsidRPr="000B5472" w:rsidRDefault="00087C53" w:rsidP="00087C53">
      <w:pPr>
        <w:pStyle w:val="af2"/>
        <w:numPr>
          <w:ilvl w:val="1"/>
          <w:numId w:val="32"/>
        </w:numPr>
        <w:rPr>
          <w:rFonts w:ascii="Times New Roman" w:hAnsi="Times New Roman"/>
          <w:b/>
          <w:bCs/>
          <w:i/>
          <w:iCs/>
        </w:rPr>
      </w:pPr>
      <w:r w:rsidRPr="000B5472">
        <w:rPr>
          <w:rFonts w:ascii="Times New Roman" w:hAnsi="Times New Roman"/>
          <w:b/>
          <w:bCs/>
          <w:i/>
          <w:iCs/>
          <w:lang w:eastAsia="zh-CN"/>
        </w:rPr>
        <w:t xml:space="preserve">if the scheduling offset between the </w:t>
      </w:r>
      <w:r w:rsidRPr="000B5472">
        <w:rPr>
          <w:rFonts w:ascii="Times New Roman" w:hAnsi="Times New Roman"/>
          <w:b/>
          <w:bCs/>
          <w:i/>
          <w:iCs/>
        </w:rPr>
        <w:t xml:space="preserve">reception of the DL DCI and the first PDSCH is less than the threshold </w:t>
      </w:r>
      <w:proofErr w:type="spellStart"/>
      <w:r w:rsidRPr="000B5472">
        <w:rPr>
          <w:rFonts w:ascii="Times New Roman" w:hAnsi="Times New Roman"/>
          <w:b/>
          <w:bCs/>
          <w:i/>
          <w:iCs/>
        </w:rPr>
        <w:t>timeDurationForQCL</w:t>
      </w:r>
      <w:proofErr w:type="spellEnd"/>
      <w:r w:rsidRPr="000B5472">
        <w:rPr>
          <w:rFonts w:ascii="Times New Roman" w:hAnsi="Times New Roman"/>
          <w:b/>
          <w:bCs/>
          <w:i/>
          <w:iCs/>
        </w:rPr>
        <w:t xml:space="preserve">, and the scheduling offset between the reception of the DL DCI and the third PDSCH is larger than the threshold </w:t>
      </w:r>
      <w:proofErr w:type="spellStart"/>
      <w:r w:rsidRPr="000B5472">
        <w:rPr>
          <w:rFonts w:ascii="Times New Roman" w:hAnsi="Times New Roman"/>
          <w:b/>
          <w:bCs/>
          <w:i/>
          <w:iCs/>
        </w:rPr>
        <w:t>timeDurationForQCL</w:t>
      </w:r>
      <w:proofErr w:type="spellEnd"/>
      <w:r w:rsidRPr="000B5472">
        <w:rPr>
          <w:rFonts w:ascii="Times New Roman" w:hAnsi="Times New Roman"/>
          <w:b/>
          <w:bCs/>
          <w:i/>
          <w:iCs/>
        </w:rPr>
        <w:t xml:space="preserve">, while the </w:t>
      </w:r>
      <w:r w:rsidRPr="000B5472">
        <w:rPr>
          <w:rFonts w:ascii="Times New Roman" w:hAnsi="Times New Roman"/>
          <w:b/>
          <w:bCs/>
          <w:i/>
          <w:iCs/>
          <w:lang w:eastAsia="zh-CN"/>
        </w:rPr>
        <w:t xml:space="preserve">scheduling offset between the </w:t>
      </w:r>
      <w:r w:rsidRPr="000B5472">
        <w:rPr>
          <w:rFonts w:ascii="Times New Roman" w:hAnsi="Times New Roman"/>
          <w:b/>
          <w:bCs/>
          <w:i/>
          <w:iCs/>
        </w:rPr>
        <w:t xml:space="preserve">reception of the DL DCI and the second PDSCH equal to or greater than the threshold </w:t>
      </w:r>
      <w:proofErr w:type="spellStart"/>
      <w:r w:rsidRPr="000B5472">
        <w:rPr>
          <w:rFonts w:ascii="Times New Roman" w:hAnsi="Times New Roman"/>
          <w:b/>
          <w:bCs/>
          <w:i/>
          <w:iCs/>
        </w:rPr>
        <w:t>timeDurationForQCL</w:t>
      </w:r>
      <w:proofErr w:type="spellEnd"/>
      <w:r w:rsidRPr="000B5472">
        <w:rPr>
          <w:rFonts w:ascii="Times New Roman" w:hAnsi="Times New Roman"/>
          <w:b/>
          <w:bCs/>
          <w:i/>
          <w:iCs/>
        </w:rPr>
        <w:t>, the first TCI state corresponding to the lowest codepoint among the TCI codepoints containing two different TCI states is applied to the first and second PDSCH transmissions occasions, and the second indicated TCI state by the TCI field in the scheduling DCI is applied to the third and fourth PDSCH transmissions, and the same TCI mapping pattern continues to the remaining PDSCH transmission occasions.</w:t>
      </w:r>
    </w:p>
    <w:p w14:paraId="152874A3" w14:textId="77777777" w:rsidR="00087C53" w:rsidRPr="000B5472" w:rsidRDefault="00087C53" w:rsidP="00087C53">
      <w:pPr>
        <w:pStyle w:val="af2"/>
        <w:numPr>
          <w:ilvl w:val="1"/>
          <w:numId w:val="32"/>
        </w:numPr>
        <w:rPr>
          <w:rFonts w:ascii="Times New Roman" w:hAnsi="Times New Roman"/>
          <w:b/>
          <w:bCs/>
          <w:i/>
          <w:iCs/>
        </w:rPr>
      </w:pPr>
      <w:r w:rsidRPr="000B5472">
        <w:rPr>
          <w:rFonts w:ascii="Times New Roman" w:hAnsi="Times New Roman"/>
          <w:b/>
          <w:bCs/>
          <w:i/>
          <w:iCs/>
          <w:lang w:eastAsia="zh-CN"/>
        </w:rPr>
        <w:t xml:space="preserve">Otherwise, if the scheduling offset between the </w:t>
      </w:r>
      <w:r w:rsidRPr="000B5472">
        <w:rPr>
          <w:rFonts w:ascii="Times New Roman" w:hAnsi="Times New Roman"/>
          <w:b/>
          <w:bCs/>
          <w:i/>
          <w:iCs/>
        </w:rPr>
        <w:t xml:space="preserve">reception of the DL DCI and the third PDSCH is less than the threshold </w:t>
      </w:r>
      <w:proofErr w:type="spellStart"/>
      <w:r w:rsidRPr="000B5472">
        <w:rPr>
          <w:rFonts w:ascii="Times New Roman" w:hAnsi="Times New Roman"/>
          <w:b/>
          <w:bCs/>
          <w:i/>
          <w:iCs/>
        </w:rPr>
        <w:t>timeDurationForQCL</w:t>
      </w:r>
      <w:proofErr w:type="spellEnd"/>
      <w:r w:rsidRPr="000B5472">
        <w:rPr>
          <w:rFonts w:ascii="Times New Roman" w:hAnsi="Times New Roman"/>
          <w:b/>
          <w:bCs/>
          <w:i/>
          <w:iCs/>
        </w:rPr>
        <w:t>, the first TCI state corresponding to the lowest codepoint among the TCI codepoints containing two different TCI states is applied to the first and second PDSCH transmissions occasions, and the second TCI state corresponding to the lowest codepoint among the TCI codepoints containing two different TCI states is applied to the third and fourth PDSCH transmissions occasions, and the same TCI mapping pattern continues to the remaining PDSCH transmission occasions.</w:t>
      </w:r>
    </w:p>
    <w:p w14:paraId="445F23F4" w14:textId="03FE471E" w:rsidR="000A5046" w:rsidRDefault="000A5046" w:rsidP="00B04C13">
      <w:pPr>
        <w:spacing w:line="276" w:lineRule="auto"/>
        <w:rPr>
          <w:b/>
          <w:i/>
          <w:lang w:eastAsia="zh-CN"/>
        </w:rPr>
      </w:pPr>
      <w:r w:rsidRPr="003515A9">
        <w:rPr>
          <w:b/>
          <w:i/>
          <w:lang w:eastAsia="zh-CN"/>
        </w:rPr>
        <w:t xml:space="preserve">Proposal </w:t>
      </w:r>
      <w:r w:rsidR="00087C53">
        <w:rPr>
          <w:b/>
          <w:i/>
          <w:lang w:eastAsia="zh-CN"/>
        </w:rPr>
        <w:t>4</w:t>
      </w:r>
      <w:r w:rsidRPr="003515A9">
        <w:rPr>
          <w:b/>
          <w:i/>
          <w:lang w:eastAsia="zh-CN"/>
        </w:rPr>
        <w:t>: If a UE detects two DCIs indicating a same active DL BWP change in a same slot,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33932ED6" w14:textId="55FC24D8" w:rsidR="000A5046" w:rsidRPr="003515A9" w:rsidRDefault="000A5046" w:rsidP="00B04C13">
      <w:pPr>
        <w:spacing w:line="276" w:lineRule="auto"/>
        <w:rPr>
          <w:b/>
          <w:i/>
          <w:lang w:eastAsia="zh-CN"/>
        </w:rPr>
      </w:pPr>
      <w:r w:rsidRPr="003515A9">
        <w:rPr>
          <w:b/>
          <w:i/>
          <w:lang w:eastAsia="zh-CN"/>
        </w:rPr>
        <w:t xml:space="preserve">Proposal </w:t>
      </w:r>
      <w:r w:rsidR="00087C53">
        <w:rPr>
          <w:b/>
          <w:i/>
          <w:lang w:eastAsia="zh-CN"/>
        </w:rPr>
        <w:t>5</w:t>
      </w:r>
      <w:r w:rsidRPr="003515A9">
        <w:rPr>
          <w:b/>
          <w:i/>
          <w:lang w:eastAsia="zh-CN"/>
        </w:rPr>
        <w:t>: The network can configure the UE to restart the timer upon detect</w:t>
      </w:r>
      <w:r w:rsidR="006F0707">
        <w:rPr>
          <w:b/>
          <w:i/>
          <w:lang w:eastAsia="zh-CN"/>
        </w:rPr>
        <w:t>ing</w:t>
      </w:r>
      <w:r w:rsidRPr="003515A9">
        <w:rPr>
          <w:b/>
          <w:i/>
          <w:lang w:eastAsia="zh-CN"/>
        </w:rPr>
        <w:t xml:space="preserve"> a DCI format 1_1 transmitted from any TRP or a specify TRP during a subframe in FR1 or a half subframe in FR2.</w:t>
      </w:r>
    </w:p>
    <w:p w14:paraId="1FAA997E" w14:textId="39170534" w:rsidR="000A5046" w:rsidRPr="003515A9" w:rsidRDefault="000A5046" w:rsidP="00B04C13">
      <w:pPr>
        <w:spacing w:line="276" w:lineRule="auto"/>
        <w:rPr>
          <w:b/>
          <w:i/>
          <w:lang w:eastAsia="zh-CN"/>
        </w:rPr>
      </w:pPr>
      <w:r w:rsidRPr="003515A9">
        <w:rPr>
          <w:b/>
          <w:i/>
          <w:lang w:eastAsia="zh-CN"/>
        </w:rPr>
        <w:t xml:space="preserve">Proposal </w:t>
      </w:r>
      <w:r w:rsidR="00087C53">
        <w:rPr>
          <w:b/>
          <w:i/>
          <w:lang w:eastAsia="zh-CN"/>
        </w:rPr>
        <w:t>6</w:t>
      </w:r>
      <w:r w:rsidRPr="003515A9">
        <w:rPr>
          <w:b/>
          <w:i/>
          <w:lang w:eastAsia="zh-CN"/>
        </w:rPr>
        <w:t>:</w:t>
      </w:r>
      <w:r w:rsidRPr="003515A9">
        <w:rPr>
          <w:rFonts w:hint="eastAsia"/>
          <w:b/>
          <w:i/>
          <w:lang w:eastAsia="zh-CN"/>
        </w:rPr>
        <w:t xml:space="preserve"> </w:t>
      </w:r>
      <w:r w:rsidRPr="003515A9">
        <w:rPr>
          <w:b/>
          <w:i/>
          <w:lang w:eastAsia="zh-CN"/>
        </w:rPr>
        <w:t xml:space="preserve">The UE can only restart the timer upon detect a DCI format 1_1 transmitted from a CORESET configured with a lower </w:t>
      </w:r>
      <w:proofErr w:type="spellStart"/>
      <w:r w:rsidR="006F0707">
        <w:rPr>
          <w:b/>
          <w:i/>
          <w:lang w:eastAsia="zh-CN"/>
        </w:rPr>
        <w:t>CORESETPoolIndex</w:t>
      </w:r>
      <w:proofErr w:type="spellEnd"/>
      <w:r w:rsidR="006F0707" w:rsidRPr="003515A9">
        <w:rPr>
          <w:b/>
          <w:i/>
          <w:lang w:eastAsia="zh-CN"/>
        </w:rPr>
        <w:t xml:space="preserve"> </w:t>
      </w:r>
      <w:r w:rsidRPr="003515A9">
        <w:rPr>
          <w:b/>
          <w:i/>
          <w:lang w:eastAsia="zh-CN"/>
        </w:rPr>
        <w:t>value.</w:t>
      </w:r>
    </w:p>
    <w:p w14:paraId="1E0A5A1D" w14:textId="0F56F203" w:rsidR="000A5046" w:rsidRPr="00C5488D" w:rsidRDefault="000A5046" w:rsidP="00B04C13">
      <w:pPr>
        <w:spacing w:line="276" w:lineRule="auto"/>
        <w:rPr>
          <w:rFonts w:eastAsia="宋体"/>
          <w:i/>
          <w:lang w:eastAsia="zh-CN"/>
        </w:rPr>
      </w:pPr>
      <w:r w:rsidRPr="000A5046">
        <w:rPr>
          <w:rFonts w:eastAsia="宋体"/>
          <w:b/>
          <w:i/>
          <w:lang w:eastAsia="zh-CN"/>
        </w:rPr>
        <w:t xml:space="preserve">Proposal </w:t>
      </w:r>
      <w:r w:rsidR="00087C53">
        <w:rPr>
          <w:rFonts w:eastAsia="宋体"/>
          <w:b/>
          <w:i/>
          <w:lang w:eastAsia="zh-CN"/>
        </w:rPr>
        <w:t>7</w:t>
      </w:r>
      <w:r w:rsidRPr="000A5046">
        <w:rPr>
          <w:rFonts w:eastAsia="宋体"/>
          <w:b/>
          <w:i/>
          <w:lang w:eastAsia="zh-CN"/>
        </w:rPr>
        <w:t>: When a UE is configured with multi-DCI based multi-TRP transmission, the UE expects to be configured with at least two PUCCH-</w:t>
      </w:r>
      <w:proofErr w:type="spellStart"/>
      <w:r w:rsidRPr="000A5046">
        <w:rPr>
          <w:rFonts w:eastAsia="宋体"/>
          <w:b/>
          <w:i/>
          <w:lang w:eastAsia="zh-CN"/>
        </w:rPr>
        <w:t>PathlossReferenceRS</w:t>
      </w:r>
      <w:proofErr w:type="spellEnd"/>
      <w:r w:rsidRPr="000A5046">
        <w:rPr>
          <w:rFonts w:eastAsia="宋体"/>
          <w:b/>
          <w:i/>
          <w:lang w:eastAsia="zh-CN"/>
        </w:rPr>
        <w:t>. If the UE is not provided PUCCH-</w:t>
      </w:r>
      <w:proofErr w:type="spellStart"/>
      <w:r w:rsidRPr="000A5046">
        <w:rPr>
          <w:rFonts w:eastAsia="宋体"/>
          <w:b/>
          <w:i/>
          <w:lang w:eastAsia="zh-CN"/>
        </w:rPr>
        <w:t>SpatialRelationInfo</w:t>
      </w:r>
      <w:proofErr w:type="spellEnd"/>
      <w:r w:rsidRPr="000A5046">
        <w:rPr>
          <w:rFonts w:eastAsia="宋体"/>
          <w:b/>
          <w:i/>
          <w:lang w:eastAsia="zh-CN"/>
        </w:rPr>
        <w:t xml:space="preserve">, the UE obtains the </w:t>
      </w:r>
      <w:proofErr w:type="spellStart"/>
      <w:r w:rsidRPr="000A5046">
        <w:rPr>
          <w:rFonts w:eastAsia="宋体"/>
          <w:b/>
          <w:i/>
          <w:lang w:eastAsia="zh-CN"/>
        </w:rPr>
        <w:t>referenceSignal</w:t>
      </w:r>
      <w:proofErr w:type="spellEnd"/>
      <w:r w:rsidRPr="000A5046">
        <w:rPr>
          <w:rFonts w:eastAsia="宋体"/>
          <w:b/>
          <w:i/>
          <w:lang w:eastAsia="zh-CN"/>
        </w:rPr>
        <w:t xml:space="preserve"> value for the PUCCH resources associated with </w:t>
      </w:r>
      <w:proofErr w:type="spellStart"/>
      <w:r w:rsidRPr="000A5046">
        <w:rPr>
          <w:rFonts w:eastAsia="宋体"/>
          <w:b/>
          <w:i/>
          <w:lang w:eastAsia="zh-CN"/>
        </w:rPr>
        <w:t>CORESETPoolIndex</w:t>
      </w:r>
      <w:proofErr w:type="spellEnd"/>
      <w:r w:rsidRPr="000A5046">
        <w:rPr>
          <w:rFonts w:eastAsia="宋体"/>
          <w:b/>
          <w:i/>
          <w:lang w:eastAsia="zh-CN"/>
        </w:rPr>
        <w:t>=0 in PUCCH-</w:t>
      </w:r>
      <w:proofErr w:type="spellStart"/>
      <w:r w:rsidRPr="000A5046">
        <w:rPr>
          <w:rFonts w:eastAsia="宋体"/>
          <w:b/>
          <w:i/>
          <w:lang w:eastAsia="zh-CN"/>
        </w:rPr>
        <w:t>PathlossReferenceRS</w:t>
      </w:r>
      <w:proofErr w:type="spellEnd"/>
      <w:r w:rsidRPr="000A5046">
        <w:rPr>
          <w:rFonts w:eastAsia="宋体"/>
          <w:b/>
          <w:i/>
          <w:lang w:eastAsia="zh-CN"/>
        </w:rPr>
        <w:t xml:space="preserve"> from the </w:t>
      </w:r>
      <w:proofErr w:type="spellStart"/>
      <w:r w:rsidRPr="000A5046">
        <w:rPr>
          <w:rFonts w:eastAsia="宋体"/>
          <w:b/>
          <w:i/>
          <w:lang w:eastAsia="zh-CN"/>
        </w:rPr>
        <w:t>pucch</w:t>
      </w:r>
      <w:proofErr w:type="spellEnd"/>
      <w:r w:rsidRPr="000A5046">
        <w:rPr>
          <w:rFonts w:eastAsia="宋体"/>
          <w:b/>
          <w:i/>
          <w:lang w:eastAsia="zh-CN"/>
        </w:rPr>
        <w:t>-</w:t>
      </w:r>
      <w:proofErr w:type="spellStart"/>
      <w:r w:rsidRPr="000A5046">
        <w:rPr>
          <w:rFonts w:eastAsia="宋体"/>
          <w:b/>
          <w:i/>
          <w:lang w:eastAsia="zh-CN"/>
        </w:rPr>
        <w:t>PathlossReferenceRS</w:t>
      </w:r>
      <w:proofErr w:type="spellEnd"/>
      <w:r w:rsidRPr="000A5046">
        <w:rPr>
          <w:rFonts w:eastAsia="宋体"/>
          <w:b/>
          <w:i/>
          <w:lang w:eastAsia="zh-CN"/>
        </w:rPr>
        <w:t>-Id with index 0 in PUCCH-</w:t>
      </w:r>
      <w:proofErr w:type="spellStart"/>
      <w:r w:rsidRPr="000A5046">
        <w:rPr>
          <w:rFonts w:eastAsia="宋体"/>
          <w:b/>
          <w:i/>
          <w:lang w:eastAsia="zh-CN"/>
        </w:rPr>
        <w:t>PathlossReferenceRS</w:t>
      </w:r>
      <w:proofErr w:type="spellEnd"/>
      <w:r w:rsidRPr="000A5046">
        <w:rPr>
          <w:rFonts w:eastAsia="宋体"/>
          <w:b/>
          <w:i/>
          <w:lang w:eastAsia="zh-CN"/>
        </w:rPr>
        <w:t xml:space="preserve"> and obtains the </w:t>
      </w:r>
      <w:proofErr w:type="spellStart"/>
      <w:r w:rsidRPr="000A5046">
        <w:rPr>
          <w:rFonts w:eastAsia="宋体"/>
          <w:b/>
          <w:i/>
          <w:lang w:eastAsia="zh-CN"/>
        </w:rPr>
        <w:t>referenceSignal</w:t>
      </w:r>
      <w:proofErr w:type="spellEnd"/>
      <w:r w:rsidRPr="000A5046">
        <w:rPr>
          <w:rFonts w:eastAsia="宋体"/>
          <w:b/>
          <w:i/>
          <w:lang w:eastAsia="zh-CN"/>
        </w:rPr>
        <w:t xml:space="preserve"> value for the PUCCH resources associated with </w:t>
      </w:r>
      <w:proofErr w:type="spellStart"/>
      <w:r w:rsidRPr="000A5046">
        <w:rPr>
          <w:rFonts w:eastAsia="宋体"/>
          <w:b/>
          <w:i/>
          <w:lang w:eastAsia="zh-CN"/>
        </w:rPr>
        <w:t>CORESETPoolIndex</w:t>
      </w:r>
      <w:proofErr w:type="spellEnd"/>
      <w:r w:rsidRPr="000A5046">
        <w:rPr>
          <w:rFonts w:eastAsia="宋体"/>
          <w:b/>
          <w:i/>
          <w:lang w:eastAsia="zh-CN"/>
        </w:rPr>
        <w:t>=1 in PUCCH-</w:t>
      </w:r>
      <w:proofErr w:type="spellStart"/>
      <w:r w:rsidRPr="000A5046">
        <w:rPr>
          <w:rFonts w:eastAsia="宋体"/>
          <w:b/>
          <w:i/>
          <w:lang w:eastAsia="zh-CN"/>
        </w:rPr>
        <w:t>PathlossReferenceRS</w:t>
      </w:r>
      <w:proofErr w:type="spellEnd"/>
      <w:r w:rsidRPr="000A5046">
        <w:rPr>
          <w:rFonts w:eastAsia="宋体"/>
          <w:b/>
          <w:i/>
          <w:lang w:eastAsia="zh-CN"/>
        </w:rPr>
        <w:t xml:space="preserve"> from the </w:t>
      </w:r>
      <w:proofErr w:type="spellStart"/>
      <w:r w:rsidRPr="000A5046">
        <w:rPr>
          <w:rFonts w:eastAsia="宋体"/>
          <w:b/>
          <w:i/>
          <w:lang w:eastAsia="zh-CN"/>
        </w:rPr>
        <w:t>pucch</w:t>
      </w:r>
      <w:proofErr w:type="spellEnd"/>
      <w:r w:rsidRPr="000A5046">
        <w:rPr>
          <w:rFonts w:eastAsia="宋体"/>
          <w:b/>
          <w:i/>
          <w:lang w:eastAsia="zh-CN"/>
        </w:rPr>
        <w:t>-</w:t>
      </w:r>
      <w:proofErr w:type="spellStart"/>
      <w:r w:rsidRPr="000A5046">
        <w:rPr>
          <w:rFonts w:eastAsia="宋体"/>
          <w:b/>
          <w:i/>
          <w:lang w:eastAsia="zh-CN"/>
        </w:rPr>
        <w:t>PathlossReferenceRS</w:t>
      </w:r>
      <w:proofErr w:type="spellEnd"/>
      <w:r w:rsidRPr="000A5046">
        <w:rPr>
          <w:rFonts w:eastAsia="宋体"/>
          <w:b/>
          <w:i/>
          <w:lang w:eastAsia="zh-CN"/>
        </w:rPr>
        <w:t>-Id with index 1 in PUCCH-</w:t>
      </w:r>
      <w:proofErr w:type="spellStart"/>
      <w:r w:rsidRPr="000A5046">
        <w:rPr>
          <w:rFonts w:eastAsia="宋体"/>
          <w:b/>
          <w:i/>
          <w:lang w:eastAsia="zh-CN"/>
        </w:rPr>
        <w:t>PathlossReferenceRS</w:t>
      </w:r>
      <w:proofErr w:type="spellEnd"/>
      <w:r w:rsidRPr="000A5046">
        <w:rPr>
          <w:rFonts w:eastAsia="宋体"/>
          <w:b/>
          <w:i/>
          <w:lang w:eastAsia="zh-CN"/>
        </w:rPr>
        <w:t xml:space="preserve"> where the RS resource is either on a same serving cell or, if</w:t>
      </w:r>
      <w:r>
        <w:rPr>
          <w:rFonts w:eastAsia="宋体"/>
          <w:b/>
          <w:i/>
          <w:lang w:eastAsia="zh-CN"/>
        </w:rPr>
        <w:t xml:space="preserve"> </w:t>
      </w:r>
      <w:r w:rsidRPr="000A5046">
        <w:rPr>
          <w:rFonts w:eastAsia="宋体"/>
          <w:b/>
          <w:i/>
          <w:lang w:eastAsia="zh-CN"/>
        </w:rPr>
        <w:t xml:space="preserve">provided, on a serving cell indicated by a value of </w:t>
      </w:r>
      <w:proofErr w:type="spellStart"/>
      <w:r w:rsidRPr="000A5046">
        <w:rPr>
          <w:rFonts w:eastAsia="宋体"/>
          <w:b/>
          <w:i/>
          <w:lang w:eastAsia="zh-CN"/>
        </w:rPr>
        <w:t>pathlossReferenceLinking</w:t>
      </w:r>
      <w:proofErr w:type="spellEnd"/>
    </w:p>
    <w:p w14:paraId="5CEE34A8" w14:textId="2F699A98" w:rsidR="000A5046" w:rsidRDefault="000A5046" w:rsidP="00B04C13">
      <w:pPr>
        <w:spacing w:line="276" w:lineRule="auto"/>
        <w:rPr>
          <w:b/>
          <w:i/>
          <w:lang w:eastAsia="zh-CN"/>
        </w:rPr>
      </w:pPr>
      <w:r w:rsidRPr="00C61AF6">
        <w:rPr>
          <w:b/>
          <w:i/>
          <w:lang w:eastAsia="zh-CN"/>
        </w:rPr>
        <w:lastRenderedPageBreak/>
        <w:t xml:space="preserve">Proposal </w:t>
      </w:r>
      <w:r w:rsidR="00087C53">
        <w:rPr>
          <w:b/>
          <w:i/>
          <w:lang w:eastAsia="zh-CN"/>
        </w:rPr>
        <w:t>8</w:t>
      </w:r>
      <w:r w:rsidRPr="00C61AF6">
        <w:rPr>
          <w:b/>
          <w:i/>
          <w:lang w:eastAsia="zh-CN"/>
        </w:rPr>
        <w:t>:</w:t>
      </w:r>
      <w:r w:rsidRPr="00294E51">
        <w:t xml:space="preserve"> </w:t>
      </w:r>
      <w:r>
        <w:rPr>
          <w:b/>
          <w:i/>
          <w:lang w:eastAsia="zh-CN"/>
        </w:rPr>
        <w:t>T</w:t>
      </w:r>
      <w:r w:rsidRPr="00294E51">
        <w:rPr>
          <w:b/>
          <w:i/>
          <w:lang w:eastAsia="zh-CN"/>
        </w:rPr>
        <w:t xml:space="preserve">he TPC command carried by the DCI format 2_2 only applies to the PUCCH resources associated with the same </w:t>
      </w:r>
      <w:proofErr w:type="spellStart"/>
      <w:r w:rsidRPr="00294E51">
        <w:rPr>
          <w:b/>
          <w:i/>
          <w:lang w:eastAsia="zh-CN"/>
        </w:rPr>
        <w:t>CORESETPoolIndex</w:t>
      </w:r>
      <w:proofErr w:type="spellEnd"/>
      <w:r w:rsidRPr="00294E51">
        <w:rPr>
          <w:b/>
          <w:i/>
          <w:lang w:eastAsia="zh-CN"/>
        </w:rPr>
        <w:t xml:space="preserve"> value as configured for the CORESET transmitting the DCI.</w:t>
      </w:r>
    </w:p>
    <w:p w14:paraId="40B9CBBB" w14:textId="573A9B5A" w:rsidR="000A5046" w:rsidRDefault="000A5046" w:rsidP="00B04C13">
      <w:pPr>
        <w:spacing w:line="276" w:lineRule="auto"/>
        <w:rPr>
          <w:b/>
          <w:i/>
          <w:lang w:eastAsia="zh-CN"/>
        </w:rPr>
      </w:pPr>
      <w:r w:rsidRPr="00930444">
        <w:rPr>
          <w:b/>
          <w:i/>
          <w:lang w:eastAsia="zh-CN"/>
        </w:rPr>
        <w:t xml:space="preserve">Proposal </w:t>
      </w:r>
      <w:r w:rsidR="00087C53">
        <w:rPr>
          <w:b/>
          <w:i/>
          <w:lang w:eastAsia="zh-CN"/>
        </w:rPr>
        <w:t>9</w:t>
      </w:r>
      <w:r w:rsidRPr="00930444">
        <w:rPr>
          <w:b/>
          <w:i/>
          <w:lang w:eastAsia="zh-CN"/>
        </w:rPr>
        <w:t xml:space="preserve">: Two TPC command field can be configured and indicated for a UE for a CC where each of them is associated with a </w:t>
      </w:r>
      <w:proofErr w:type="spellStart"/>
      <w:r w:rsidRPr="00930444">
        <w:rPr>
          <w:b/>
          <w:i/>
          <w:lang w:eastAsia="zh-CN"/>
        </w:rPr>
        <w:t>CORESETPoolIndex</w:t>
      </w:r>
      <w:proofErr w:type="spellEnd"/>
      <w:r w:rsidRPr="00930444">
        <w:rPr>
          <w:b/>
          <w:i/>
          <w:lang w:eastAsia="zh-CN"/>
        </w:rPr>
        <w:t>. The TPC command carried by one TPC command field in the DCI format 2_3 only appl</w:t>
      </w:r>
      <w:r w:rsidR="00833AF7">
        <w:rPr>
          <w:b/>
          <w:i/>
          <w:lang w:eastAsia="zh-CN"/>
        </w:rPr>
        <w:t>ies</w:t>
      </w:r>
      <w:r w:rsidRPr="00930444">
        <w:rPr>
          <w:b/>
          <w:i/>
          <w:lang w:eastAsia="zh-CN"/>
        </w:rPr>
        <w:t xml:space="preserve"> to the PUCCH resources associated with the same </w:t>
      </w:r>
      <w:proofErr w:type="spellStart"/>
      <w:r w:rsidRPr="00930444">
        <w:rPr>
          <w:b/>
          <w:i/>
          <w:lang w:eastAsia="zh-CN"/>
        </w:rPr>
        <w:t>CORESETPoolIndex</w:t>
      </w:r>
      <w:proofErr w:type="spellEnd"/>
      <w:r w:rsidRPr="00930444">
        <w:rPr>
          <w:b/>
          <w:i/>
          <w:lang w:eastAsia="zh-CN"/>
        </w:rPr>
        <w:t>.</w:t>
      </w:r>
    </w:p>
    <w:bookmarkEnd w:id="16"/>
    <w:bookmarkEnd w:id="17"/>
    <w:p w14:paraId="2C51D7BA" w14:textId="520664BF" w:rsidR="001A6051" w:rsidRPr="00084588" w:rsidRDefault="00493C33" w:rsidP="00493C33">
      <w:pPr>
        <w:pStyle w:val="1"/>
        <w:tabs>
          <w:tab w:val="clear" w:pos="522"/>
        </w:tabs>
        <w:spacing w:line="276" w:lineRule="auto"/>
        <w:ind w:left="425" w:hanging="425"/>
        <w:rPr>
          <w:sz w:val="32"/>
          <w:lang w:eastAsia="ko-KR"/>
        </w:rPr>
      </w:pPr>
      <w:r w:rsidRPr="00084588">
        <w:rPr>
          <w:sz w:val="32"/>
          <w:lang w:eastAsia="ko-KR"/>
        </w:rPr>
        <w:t>List of proposed TPs</w:t>
      </w:r>
    </w:p>
    <w:p w14:paraId="5A53DB63" w14:textId="17C81B23" w:rsidR="00493C33" w:rsidRDefault="00493C33" w:rsidP="00493C33">
      <w:pPr>
        <w:pStyle w:val="3"/>
        <w:rPr>
          <w:lang w:eastAsia="zh-CN"/>
        </w:rPr>
      </w:pPr>
      <w:r>
        <w:rPr>
          <w:rFonts w:hint="eastAsia"/>
          <w:lang w:eastAsia="zh-CN"/>
        </w:rPr>
        <w:t>T</w:t>
      </w:r>
      <w:r>
        <w:rPr>
          <w:lang w:eastAsia="zh-CN"/>
        </w:rPr>
        <w:t>Ps for TS38.214</w:t>
      </w:r>
    </w:p>
    <w:tbl>
      <w:tblPr>
        <w:tblStyle w:val="ad"/>
        <w:tblW w:w="0" w:type="auto"/>
        <w:tblLook w:val="04A0" w:firstRow="1" w:lastRow="0" w:firstColumn="1" w:lastColumn="0" w:noHBand="0" w:noVBand="1"/>
      </w:tblPr>
      <w:tblGrid>
        <w:gridCol w:w="9307"/>
      </w:tblGrid>
      <w:tr w:rsidR="00493C33" w14:paraId="666C8FF4" w14:textId="77777777" w:rsidTr="00493C33">
        <w:tc>
          <w:tcPr>
            <w:tcW w:w="9307" w:type="dxa"/>
          </w:tcPr>
          <w:p w14:paraId="21C42B8D" w14:textId="77777777" w:rsidR="00493C33" w:rsidRPr="00831036" w:rsidRDefault="00493C33" w:rsidP="00493C33">
            <w:pPr>
              <w:spacing w:beforeLines="50" w:before="120" w:afterLines="50"/>
              <w:rPr>
                <w:rFonts w:ascii="Arial" w:hAnsi="Arial" w:cs="Arial"/>
                <w:szCs w:val="20"/>
              </w:rPr>
            </w:pPr>
            <w:r w:rsidRPr="00831036">
              <w:rPr>
                <w:rFonts w:ascii="Arial" w:hAnsi="Arial" w:cs="Arial"/>
                <w:szCs w:val="20"/>
              </w:rPr>
              <w:t>5.1 UE procedure for receiving the physical downlink shared</w:t>
            </w:r>
            <w:r>
              <w:rPr>
                <w:rFonts w:ascii="Arial" w:hAnsi="Arial" w:cs="Arial"/>
                <w:szCs w:val="20"/>
              </w:rPr>
              <w:t xml:space="preserve"> </w:t>
            </w:r>
            <w:r w:rsidRPr="00831036">
              <w:rPr>
                <w:rFonts w:ascii="Arial" w:hAnsi="Arial" w:cs="Arial"/>
                <w:szCs w:val="20"/>
              </w:rPr>
              <w:t>channel</w:t>
            </w:r>
          </w:p>
          <w:p w14:paraId="7DC772DF" w14:textId="77777777" w:rsidR="00493C33" w:rsidRDefault="00493C33" w:rsidP="00493C33">
            <w:pPr>
              <w:spacing w:beforeLines="50" w:before="120" w:afterLines="50"/>
              <w:rPr>
                <w:b/>
                <w:bCs/>
                <w:color w:val="000000"/>
                <w:sz w:val="20"/>
                <w:szCs w:val="20"/>
              </w:rPr>
            </w:pPr>
            <w:r>
              <w:rPr>
                <w:color w:val="FF0000"/>
                <w:sz w:val="20"/>
                <w:szCs w:val="20"/>
              </w:rPr>
              <w:t>------------------------------------------------- &lt;Unchanged parts are omitted&gt; ------------------------------------------------</w:t>
            </w:r>
          </w:p>
          <w:p w14:paraId="678ECD1F" w14:textId="77777777" w:rsidR="00493C33" w:rsidRDefault="00493C33" w:rsidP="00493C33">
            <w:pPr>
              <w:rPr>
                <w:sz w:val="20"/>
                <w:szCs w:val="20"/>
              </w:rPr>
            </w:pPr>
            <w:r>
              <w:rPr>
                <w:sz w:val="20"/>
                <w:szCs w:val="20"/>
              </w:rPr>
              <w:t xml:space="preserve">Independent of the configuration of </w:t>
            </w:r>
            <w:proofErr w:type="spellStart"/>
            <w:r>
              <w:rPr>
                <w:i/>
                <w:iCs/>
                <w:sz w:val="20"/>
                <w:szCs w:val="20"/>
              </w:rPr>
              <w:t>tci-PresentInDCI</w:t>
            </w:r>
            <w:proofErr w:type="spellEnd"/>
            <w:r>
              <w:rPr>
                <w:i/>
                <w:iCs/>
                <w:sz w:val="20"/>
                <w:szCs w:val="20"/>
              </w:rPr>
              <w:t xml:space="preserve"> </w:t>
            </w:r>
            <w:r>
              <w:rPr>
                <w:sz w:val="20"/>
                <w:szCs w:val="20"/>
              </w:rPr>
              <w:t xml:space="preserve">and </w:t>
            </w:r>
            <w:r>
              <w:rPr>
                <w:i/>
                <w:iCs/>
                <w:sz w:val="20"/>
                <w:szCs w:val="20"/>
              </w:rPr>
              <w:t xml:space="preserve">tci-PresentInDCI-ForFormat1_2 </w:t>
            </w:r>
            <w:r>
              <w:rPr>
                <w:sz w:val="20"/>
                <w:szCs w:val="20"/>
              </w:rPr>
              <w:t xml:space="preserve">in RRC connected mode, if no TCI codepoints are mapped to two different TCI states and the offset between the reception of the DL DCI and the corresponding PDSCH is less than the threshold </w:t>
            </w:r>
            <w:proofErr w:type="spellStart"/>
            <w:r>
              <w:rPr>
                <w:i/>
                <w:iCs/>
                <w:sz w:val="20"/>
                <w:szCs w:val="20"/>
              </w:rPr>
              <w:t>timeDurationForQCL</w:t>
            </w:r>
            <w:proofErr w:type="spellEnd"/>
            <w:r>
              <w:rPr>
                <w:sz w:val="20"/>
                <w:szCs w:val="2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Pr>
                <w:i/>
                <w:iCs/>
                <w:sz w:val="20"/>
                <w:szCs w:val="20"/>
              </w:rPr>
              <w:t>controlResourceSetId</w:t>
            </w:r>
            <w:proofErr w:type="spellEnd"/>
            <w:r>
              <w:rPr>
                <w:i/>
                <w:iCs/>
                <w:sz w:val="20"/>
                <w:szCs w:val="20"/>
              </w:rPr>
              <w:t xml:space="preserve"> </w:t>
            </w:r>
            <w:r>
              <w:rPr>
                <w:sz w:val="20"/>
                <w:szCs w:val="20"/>
              </w:rPr>
              <w:t>in the latest slot in which one or more CORESETs within the active BWP of the serving cell are monitored by the UE. In this case, if the 'QCL-</w:t>
            </w:r>
            <w:proofErr w:type="spellStart"/>
            <w:r>
              <w:rPr>
                <w:sz w:val="20"/>
                <w:szCs w:val="20"/>
              </w:rPr>
              <w:t>TypeD</w:t>
            </w:r>
            <w:proofErr w:type="spellEnd"/>
            <w:r>
              <w:rPr>
                <w:sz w:val="20"/>
                <w:szCs w:val="20"/>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w:t>
            </w:r>
            <w:proofErr w:type="spellStart"/>
            <w:r>
              <w:rPr>
                <w:sz w:val="20"/>
                <w:szCs w:val="20"/>
              </w:rPr>
              <w:t>TypeD</w:t>
            </w:r>
            <w:proofErr w:type="spellEnd"/>
            <w:r>
              <w:rPr>
                <w:sz w:val="20"/>
                <w:szCs w:val="20"/>
              </w:rPr>
              <w:t xml:space="preserve">', the UE shall obtain the other QCL assumptions from the indicated TCI states for its scheduled PDSCH irrespective of the time offset between the reception of the DL DCI and the corresponding PDSCH. If a UE configured by higher layer parameter </w:t>
            </w:r>
            <w:r>
              <w:rPr>
                <w:i/>
                <w:iCs/>
                <w:sz w:val="20"/>
                <w:szCs w:val="20"/>
              </w:rPr>
              <w:t xml:space="preserve">PDCCH-Config </w:t>
            </w:r>
            <w:r>
              <w:rPr>
                <w:sz w:val="20"/>
                <w:szCs w:val="20"/>
              </w:rPr>
              <w:t xml:space="preserve">that contains two different values of </w:t>
            </w:r>
            <w:proofErr w:type="spellStart"/>
            <w:r>
              <w:rPr>
                <w:i/>
                <w:iCs/>
                <w:sz w:val="20"/>
                <w:szCs w:val="20"/>
              </w:rPr>
              <w:t>CORESETPoolIndex</w:t>
            </w:r>
            <w:proofErr w:type="spellEnd"/>
            <w:r>
              <w:rPr>
                <w:i/>
                <w:iCs/>
                <w:sz w:val="20"/>
                <w:szCs w:val="20"/>
              </w:rPr>
              <w:t xml:space="preserve"> </w:t>
            </w:r>
            <w:r>
              <w:rPr>
                <w:sz w:val="20"/>
                <w:szCs w:val="20"/>
              </w:rPr>
              <w:t xml:space="preserve">in </w:t>
            </w:r>
            <w:proofErr w:type="spellStart"/>
            <w:r>
              <w:rPr>
                <w:i/>
                <w:iCs/>
                <w:sz w:val="20"/>
                <w:szCs w:val="20"/>
              </w:rPr>
              <w:t>ControlResourceSet</w:t>
            </w:r>
            <w:proofErr w:type="spellEnd"/>
            <w:r>
              <w:rPr>
                <w:i/>
                <w:iCs/>
                <w:sz w:val="20"/>
                <w:szCs w:val="20"/>
              </w:rPr>
              <w:t xml:space="preserve">, </w:t>
            </w:r>
            <w:r>
              <w:rPr>
                <w:sz w:val="20"/>
                <w:szCs w:val="20"/>
              </w:rPr>
              <w:t xml:space="preserve">for both cases, when </w:t>
            </w:r>
            <w:proofErr w:type="spellStart"/>
            <w:r>
              <w:rPr>
                <w:i/>
                <w:iCs/>
                <w:sz w:val="20"/>
                <w:szCs w:val="20"/>
              </w:rPr>
              <w:t>tci-PresentInDCI</w:t>
            </w:r>
            <w:proofErr w:type="spellEnd"/>
            <w:r>
              <w:rPr>
                <w:i/>
                <w:iCs/>
                <w:sz w:val="20"/>
                <w:szCs w:val="20"/>
              </w:rPr>
              <w:t xml:space="preserve"> </w:t>
            </w:r>
            <w:r>
              <w:rPr>
                <w:sz w:val="20"/>
                <w:szCs w:val="20"/>
              </w:rPr>
              <w:t xml:space="preserve">is set to 'enabled' and </w:t>
            </w:r>
            <w:proofErr w:type="spellStart"/>
            <w:r>
              <w:rPr>
                <w:i/>
                <w:iCs/>
                <w:sz w:val="20"/>
                <w:szCs w:val="20"/>
              </w:rPr>
              <w:t>tci-PresentInDCI</w:t>
            </w:r>
            <w:proofErr w:type="spellEnd"/>
            <w:r>
              <w:rPr>
                <w:i/>
                <w:iCs/>
                <w:sz w:val="20"/>
                <w:szCs w:val="20"/>
              </w:rPr>
              <w:t xml:space="preserve"> </w:t>
            </w:r>
            <w:r>
              <w:rPr>
                <w:sz w:val="20"/>
                <w:szCs w:val="20"/>
              </w:rPr>
              <w:t xml:space="preserve">is not configured in RRC connected mode, if the offset between the reception of the DL DCI and the corresponding PDSCH is less than the threshold </w:t>
            </w:r>
            <w:proofErr w:type="spellStart"/>
            <w:r>
              <w:rPr>
                <w:i/>
                <w:iCs/>
                <w:sz w:val="20"/>
                <w:szCs w:val="20"/>
              </w:rPr>
              <w:t>timeDurationForQCL</w:t>
            </w:r>
            <w:proofErr w:type="spellEnd"/>
            <w:r>
              <w:rPr>
                <w:i/>
                <w:iCs/>
                <w:sz w:val="20"/>
                <w:szCs w:val="20"/>
              </w:rPr>
              <w:t xml:space="preserve">, </w:t>
            </w:r>
            <w:r>
              <w:rPr>
                <w:sz w:val="20"/>
                <w:szCs w:val="20"/>
              </w:rPr>
              <w:t xml:space="preserve">the UE may assume that the DM-RS ports of PDSCH associated with a value of </w:t>
            </w:r>
            <w:proofErr w:type="spellStart"/>
            <w:r>
              <w:rPr>
                <w:i/>
                <w:iCs/>
                <w:sz w:val="20"/>
                <w:szCs w:val="20"/>
              </w:rPr>
              <w:t>CORESETPoolIndex</w:t>
            </w:r>
            <w:proofErr w:type="spellEnd"/>
            <w:r>
              <w:rPr>
                <w:i/>
                <w:iCs/>
                <w:sz w:val="20"/>
                <w:szCs w:val="20"/>
              </w:rPr>
              <w:t xml:space="preserve"> </w:t>
            </w:r>
            <w:r>
              <w:rPr>
                <w:sz w:val="20"/>
                <w:szCs w:val="20"/>
              </w:rPr>
              <w:t xml:space="preserve">of a serving cell are quasi co-located with the RS(s) with respect to the QCL parameter(s) used for PDCCH quasi co-location indication of the CORESET associated with a monitored search space with the lowest </w:t>
            </w:r>
            <w:r>
              <w:rPr>
                <w:i/>
                <w:iCs/>
                <w:sz w:val="20"/>
                <w:szCs w:val="20"/>
              </w:rPr>
              <w:t xml:space="preserve">CORESET-ID </w:t>
            </w:r>
            <w:r>
              <w:rPr>
                <w:sz w:val="20"/>
                <w:szCs w:val="20"/>
              </w:rPr>
              <w:t xml:space="preserve">among CORESETs, which are configured with the same value of </w:t>
            </w:r>
            <w:proofErr w:type="spellStart"/>
            <w:r>
              <w:rPr>
                <w:i/>
                <w:iCs/>
                <w:sz w:val="20"/>
                <w:szCs w:val="20"/>
              </w:rPr>
              <w:t>CORESETPoolIndex</w:t>
            </w:r>
            <w:proofErr w:type="spellEnd"/>
            <w:r>
              <w:rPr>
                <w:i/>
                <w:iCs/>
                <w:sz w:val="20"/>
                <w:szCs w:val="20"/>
              </w:rPr>
              <w:t xml:space="preserve"> </w:t>
            </w:r>
            <w:r>
              <w:rPr>
                <w:sz w:val="20"/>
                <w:szCs w:val="20"/>
              </w:rPr>
              <w:t xml:space="preserve">as the PDCCH scheduling that PDSCH, in the latest slot in which one or more CORESETs associated with the same value of </w:t>
            </w:r>
            <w:proofErr w:type="spellStart"/>
            <w:r>
              <w:rPr>
                <w:i/>
                <w:iCs/>
                <w:sz w:val="20"/>
                <w:szCs w:val="20"/>
              </w:rPr>
              <w:t>CORESETPoolIndex</w:t>
            </w:r>
            <w:proofErr w:type="spellEnd"/>
            <w:r>
              <w:rPr>
                <w:i/>
                <w:iCs/>
                <w:sz w:val="20"/>
                <w:szCs w:val="20"/>
              </w:rPr>
              <w:t xml:space="preserve"> </w:t>
            </w:r>
            <w:r>
              <w:rPr>
                <w:sz w:val="20"/>
                <w:szCs w:val="20"/>
              </w:rPr>
              <w:t xml:space="preserve">as the PDCCH scheduling that PDSCH within the active BWP of the serving cell are monitored by the UE. </w:t>
            </w:r>
          </w:p>
          <w:p w14:paraId="6C5FFEB1" w14:textId="77777777" w:rsidR="00493C33" w:rsidRDefault="00493C33" w:rsidP="00493C33">
            <w:pPr>
              <w:rPr>
                <w:sz w:val="20"/>
                <w:szCs w:val="20"/>
              </w:rPr>
            </w:pPr>
            <w:r>
              <w:rPr>
                <w:sz w:val="20"/>
                <w:szCs w:val="20"/>
              </w:rPr>
              <w:t xml:space="preserve">If the offset between the reception of the DL DCI and the corresponding PDSCH is less than the threshold </w:t>
            </w:r>
            <w:proofErr w:type="spellStart"/>
            <w:r>
              <w:rPr>
                <w:i/>
                <w:iCs/>
                <w:sz w:val="20"/>
                <w:szCs w:val="20"/>
              </w:rPr>
              <w:t>timeDurationForQCL</w:t>
            </w:r>
            <w:proofErr w:type="spellEnd"/>
            <w:r>
              <w:rPr>
                <w:i/>
                <w:iCs/>
                <w:sz w:val="20"/>
                <w:szCs w:val="20"/>
              </w:rPr>
              <w:t xml:space="preserve"> </w:t>
            </w:r>
            <w:r>
              <w:rPr>
                <w:sz w:val="20"/>
                <w:szCs w:val="20"/>
              </w:rPr>
              <w:t>and at least one configured TCI states for the serving cell of scheduled PDSCH contains the 'QCL-</w:t>
            </w:r>
            <w:proofErr w:type="spellStart"/>
            <w:r>
              <w:rPr>
                <w:sz w:val="20"/>
                <w:szCs w:val="20"/>
              </w:rPr>
              <w:t>TypeD</w:t>
            </w:r>
            <w:proofErr w:type="spellEnd"/>
            <w:r>
              <w:rPr>
                <w:sz w:val="20"/>
                <w:szCs w:val="20"/>
              </w:rPr>
              <w:t xml:space="preserve">',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 </w:t>
            </w:r>
            <w:r w:rsidRPr="00596674">
              <w:rPr>
                <w:color w:val="FF0000"/>
                <w:sz w:val="20"/>
                <w:szCs w:val="20"/>
              </w:rPr>
              <w:t xml:space="preserve">for PDSCH scheduled by DCI with format 1_1 or format 1_2 transmitted from a CORESET configured with </w:t>
            </w:r>
            <w:proofErr w:type="spellStart"/>
            <w:r w:rsidRPr="00596674">
              <w:rPr>
                <w:i/>
                <w:color w:val="FF0000"/>
                <w:sz w:val="20"/>
                <w:szCs w:val="20"/>
              </w:rPr>
              <w:t>tci-PresentInDCI</w:t>
            </w:r>
            <w:proofErr w:type="spellEnd"/>
            <w:r w:rsidRPr="00596674">
              <w:rPr>
                <w:color w:val="FF0000"/>
                <w:sz w:val="20"/>
                <w:szCs w:val="20"/>
              </w:rPr>
              <w:t xml:space="preserve"> set as ‘enable’ or configured with </w:t>
            </w:r>
            <w:r w:rsidRPr="00596674">
              <w:rPr>
                <w:i/>
                <w:color w:val="FF0000"/>
                <w:sz w:val="20"/>
                <w:szCs w:val="20"/>
              </w:rPr>
              <w:t>tci-PresentInDCI-ForFormat1</w:t>
            </w:r>
            <w:r>
              <w:rPr>
                <w:i/>
                <w:color w:val="FF0000"/>
                <w:sz w:val="20"/>
                <w:szCs w:val="20"/>
              </w:rPr>
              <w:t>_</w:t>
            </w:r>
            <w:r w:rsidRPr="00596674">
              <w:rPr>
                <w:i/>
                <w:color w:val="FF0000"/>
                <w:sz w:val="20"/>
                <w:szCs w:val="20"/>
              </w:rPr>
              <w:t>2</w:t>
            </w:r>
            <w:r>
              <w:rPr>
                <w:color w:val="FF0000"/>
                <w:sz w:val="20"/>
                <w:szCs w:val="20"/>
              </w:rPr>
              <w:t xml:space="preserve">, and </w:t>
            </w:r>
            <w:r w:rsidRPr="00596674">
              <w:rPr>
                <w:color w:val="FF0000"/>
                <w:sz w:val="20"/>
                <w:szCs w:val="20"/>
              </w:rPr>
              <w:t>the UE may assume that the DM-RS ports of PDSCH of a serving cell are quasi co-located with the RS(s) with respect to the QCL parameter(s) associated with the first TCI states corresponding to the lowest codepoint among the TCI codepoints containing two different TCI states</w:t>
            </w:r>
            <w:r>
              <w:rPr>
                <w:sz w:val="20"/>
                <w:szCs w:val="20"/>
              </w:rPr>
              <w:t xml:space="preserve"> </w:t>
            </w:r>
            <w:r w:rsidRPr="00596674">
              <w:rPr>
                <w:color w:val="FF0000"/>
                <w:sz w:val="20"/>
                <w:szCs w:val="20"/>
              </w:rPr>
              <w:t>for PDSCH scheduled by DCI with format 1_1 or format 1_2 transmitted from a CORESET configured with</w:t>
            </w:r>
            <w:r>
              <w:rPr>
                <w:color w:val="FF0000"/>
                <w:sz w:val="20"/>
                <w:szCs w:val="20"/>
              </w:rPr>
              <w:t>out</w:t>
            </w:r>
            <w:r w:rsidRPr="00596674">
              <w:rPr>
                <w:color w:val="FF0000"/>
                <w:sz w:val="20"/>
                <w:szCs w:val="20"/>
              </w:rPr>
              <w:t xml:space="preserve"> </w:t>
            </w:r>
            <w:proofErr w:type="spellStart"/>
            <w:r w:rsidRPr="00596674">
              <w:rPr>
                <w:i/>
                <w:color w:val="FF0000"/>
                <w:sz w:val="20"/>
                <w:szCs w:val="20"/>
              </w:rPr>
              <w:t>tci-PresentInDCI</w:t>
            </w:r>
            <w:proofErr w:type="spellEnd"/>
            <w:r w:rsidRPr="00596674">
              <w:rPr>
                <w:color w:val="FF0000"/>
                <w:sz w:val="20"/>
                <w:szCs w:val="20"/>
              </w:rPr>
              <w:t xml:space="preserve"> or configured with </w:t>
            </w:r>
            <w:r w:rsidRPr="00596674">
              <w:rPr>
                <w:i/>
                <w:color w:val="FF0000"/>
                <w:sz w:val="20"/>
                <w:szCs w:val="20"/>
              </w:rPr>
              <w:t>tci-PresentInDCI-ForFormat1_2</w:t>
            </w:r>
            <w:r>
              <w:rPr>
                <w:i/>
                <w:color w:val="FF0000"/>
                <w:sz w:val="20"/>
                <w:szCs w:val="20"/>
              </w:rPr>
              <w:t>.</w:t>
            </w:r>
          </w:p>
          <w:p w14:paraId="2DD1D887" w14:textId="4CF3F1D1" w:rsidR="00493C33" w:rsidRDefault="00493C33" w:rsidP="00493C33">
            <w:pPr>
              <w:rPr>
                <w:rFonts w:eastAsia="Malgun Gothic"/>
                <w:lang w:eastAsia="ko-KR"/>
              </w:rPr>
            </w:pPr>
            <w:r>
              <w:rPr>
                <w:color w:val="FF0000"/>
                <w:sz w:val="20"/>
                <w:szCs w:val="20"/>
              </w:rPr>
              <w:t>------------------------------------------------- &lt;Unchanged parts are omitted&gt;-------------------------------------------------</w:t>
            </w:r>
          </w:p>
        </w:tc>
      </w:tr>
      <w:tr w:rsidR="00493C33" w14:paraId="51D35D3F" w14:textId="77777777" w:rsidTr="00493C33">
        <w:tc>
          <w:tcPr>
            <w:tcW w:w="9307" w:type="dxa"/>
          </w:tcPr>
          <w:p w14:paraId="65A087F8" w14:textId="77777777" w:rsidR="00493C33" w:rsidRPr="00831036" w:rsidRDefault="00493C33" w:rsidP="00493C33">
            <w:pPr>
              <w:spacing w:beforeLines="50" w:before="120" w:afterLines="50"/>
              <w:rPr>
                <w:rFonts w:ascii="Arial" w:hAnsi="Arial" w:cs="Arial"/>
                <w:szCs w:val="20"/>
              </w:rPr>
            </w:pPr>
            <w:r w:rsidRPr="00831036">
              <w:rPr>
                <w:rFonts w:ascii="Arial" w:hAnsi="Arial" w:cs="Arial"/>
                <w:szCs w:val="20"/>
              </w:rPr>
              <w:t>5.1 UE procedure for receiving the physical downlink shared</w:t>
            </w:r>
            <w:r>
              <w:rPr>
                <w:rFonts w:ascii="Arial" w:hAnsi="Arial" w:cs="Arial"/>
                <w:szCs w:val="20"/>
              </w:rPr>
              <w:t xml:space="preserve"> </w:t>
            </w:r>
            <w:r w:rsidRPr="00831036">
              <w:rPr>
                <w:rFonts w:ascii="Arial" w:hAnsi="Arial" w:cs="Arial"/>
                <w:szCs w:val="20"/>
              </w:rPr>
              <w:t>channel</w:t>
            </w:r>
          </w:p>
          <w:p w14:paraId="5A8D1094" w14:textId="77777777" w:rsidR="00493C33" w:rsidRDefault="00493C33" w:rsidP="00493C33">
            <w:pPr>
              <w:spacing w:beforeLines="50" w:before="120" w:afterLines="50"/>
              <w:rPr>
                <w:b/>
                <w:bCs/>
                <w:color w:val="000000"/>
                <w:sz w:val="20"/>
                <w:szCs w:val="20"/>
              </w:rPr>
            </w:pPr>
            <w:r>
              <w:rPr>
                <w:color w:val="FF0000"/>
                <w:sz w:val="20"/>
                <w:szCs w:val="20"/>
              </w:rPr>
              <w:t>------------------------------------------------- &lt;Unchanged parts are omitted&gt; ------------------------------------------------</w:t>
            </w:r>
          </w:p>
          <w:p w14:paraId="70C1F5A6" w14:textId="77777777" w:rsidR="00493C33" w:rsidRPr="00B512DB" w:rsidRDefault="00493C33" w:rsidP="00493C33">
            <w:pPr>
              <w:rPr>
                <w:color w:val="FF0000"/>
                <w:lang w:eastAsia="zh-CN"/>
              </w:rPr>
            </w:pPr>
            <w:r>
              <w:rPr>
                <w:sz w:val="20"/>
                <w:szCs w:val="20"/>
              </w:rPr>
              <w:t xml:space="preserve">The UE receives an activation command, as described in clause 6.1.3.14 of [10, TS 38.321] or in clause [6.1.3.x] of [10, TS 38.321], used to map up to 8 TCI states to the codepoints of the DCI field </w:t>
            </w:r>
            <w:r>
              <w:rPr>
                <w:i/>
                <w:iCs/>
                <w:sz w:val="20"/>
                <w:szCs w:val="20"/>
              </w:rPr>
              <w:t xml:space="preserve">'Transmission Configuration Indication' </w:t>
            </w:r>
            <w:r>
              <w:rPr>
                <w:sz w:val="20"/>
                <w:szCs w:val="20"/>
              </w:rPr>
              <w:t xml:space="preserve">in one CC/DL BWP or in a set of CCs/DL BWPs, respectively. When a set of TCI state IDs are activated </w:t>
            </w:r>
            <w:r>
              <w:rPr>
                <w:sz w:val="20"/>
                <w:szCs w:val="20"/>
              </w:rPr>
              <w:lastRenderedPageBreak/>
              <w:t xml:space="preserve">for a set of CCs/DL BWPs, where the applicable list of CCs is determined by indicated CC in the activation command, the same set of TCI state IDs are applied for all DL BWPs in the indicated CCs. </w:t>
            </w:r>
            <w:r w:rsidRPr="00B512DB">
              <w:rPr>
                <w:color w:val="FF0000"/>
                <w:sz w:val="20"/>
                <w:szCs w:val="20"/>
              </w:rPr>
              <w:t xml:space="preserve">If a UE is configured by higher layer parameter </w:t>
            </w:r>
            <w:r w:rsidRPr="00B512DB">
              <w:rPr>
                <w:i/>
                <w:iCs/>
                <w:color w:val="FF0000"/>
                <w:sz w:val="20"/>
                <w:szCs w:val="20"/>
              </w:rPr>
              <w:t xml:space="preserve">PDCCH-Config </w:t>
            </w:r>
            <w:r w:rsidRPr="00B512DB">
              <w:rPr>
                <w:color w:val="FF0000"/>
                <w:sz w:val="20"/>
                <w:szCs w:val="20"/>
              </w:rPr>
              <w:t xml:space="preserve">that contains two different values of </w:t>
            </w:r>
            <w:proofErr w:type="spellStart"/>
            <w:r w:rsidRPr="00B512DB">
              <w:rPr>
                <w:i/>
                <w:iCs/>
                <w:color w:val="FF0000"/>
                <w:sz w:val="20"/>
                <w:szCs w:val="20"/>
              </w:rPr>
              <w:t>CORESETPoolIndex</w:t>
            </w:r>
            <w:proofErr w:type="spellEnd"/>
            <w:r w:rsidRPr="00B512DB">
              <w:rPr>
                <w:i/>
                <w:iCs/>
                <w:color w:val="FF0000"/>
                <w:sz w:val="20"/>
                <w:szCs w:val="20"/>
              </w:rPr>
              <w:t xml:space="preserve"> </w:t>
            </w:r>
            <w:r w:rsidRPr="00B512DB">
              <w:rPr>
                <w:color w:val="FF0000"/>
                <w:sz w:val="20"/>
                <w:szCs w:val="20"/>
              </w:rPr>
              <w:t xml:space="preserve">in </w:t>
            </w:r>
            <w:proofErr w:type="spellStart"/>
            <w:r w:rsidRPr="00B512DB">
              <w:rPr>
                <w:i/>
                <w:iCs/>
                <w:color w:val="FF0000"/>
                <w:sz w:val="20"/>
                <w:szCs w:val="20"/>
              </w:rPr>
              <w:t>ControlResourceSet</w:t>
            </w:r>
            <w:proofErr w:type="spellEnd"/>
            <w:r w:rsidRPr="00B512DB">
              <w:rPr>
                <w:color w:val="FF0000"/>
                <w:sz w:val="20"/>
                <w:szCs w:val="20"/>
              </w:rPr>
              <w:t>,</w:t>
            </w:r>
            <w:r>
              <w:rPr>
                <w:color w:val="FF0000"/>
                <w:sz w:val="20"/>
                <w:szCs w:val="20"/>
              </w:rPr>
              <w:t xml:space="preserve"> the activated TCI state(s) are associated with a </w:t>
            </w:r>
            <w:proofErr w:type="spellStart"/>
            <w:r w:rsidRPr="00B512DB">
              <w:rPr>
                <w:i/>
                <w:iCs/>
                <w:color w:val="FF0000"/>
                <w:sz w:val="20"/>
                <w:szCs w:val="20"/>
              </w:rPr>
              <w:t>CORESETPoolIndex</w:t>
            </w:r>
            <w:proofErr w:type="spellEnd"/>
            <w:r>
              <w:rPr>
                <w:i/>
                <w:iCs/>
                <w:color w:val="FF0000"/>
                <w:sz w:val="20"/>
                <w:szCs w:val="20"/>
              </w:rPr>
              <w:t xml:space="preserve"> </w:t>
            </w:r>
            <w:r>
              <w:rPr>
                <w:iCs/>
                <w:color w:val="FF0000"/>
                <w:sz w:val="20"/>
                <w:szCs w:val="20"/>
              </w:rPr>
              <w:t>as described in clause [6.1.3.x] of [10, TS 38.321].</w:t>
            </w:r>
          </w:p>
          <w:p w14:paraId="5BF9D31F" w14:textId="77777777" w:rsidR="00493C33" w:rsidRDefault="00493C33" w:rsidP="00493C33">
            <w:pPr>
              <w:spacing w:beforeLines="50" w:before="120" w:afterLines="50"/>
              <w:rPr>
                <w:color w:val="FF0000"/>
                <w:sz w:val="20"/>
                <w:szCs w:val="20"/>
              </w:rPr>
            </w:pPr>
            <w:r>
              <w:rPr>
                <w:color w:val="FF0000"/>
                <w:sz w:val="20"/>
                <w:szCs w:val="20"/>
              </w:rPr>
              <w:t>------------------------------------------------- &lt;Unchanged parts are omitted&gt;-------------------------------------------------</w:t>
            </w:r>
          </w:p>
          <w:p w14:paraId="1A2522CE" w14:textId="77777777" w:rsidR="00493C33" w:rsidRDefault="00493C33" w:rsidP="00493C33">
            <w:pPr>
              <w:spacing w:beforeLines="50" w:before="120" w:afterLines="50"/>
              <w:rPr>
                <w:color w:val="FF0000"/>
                <w:sz w:val="20"/>
                <w:szCs w:val="20"/>
              </w:rPr>
            </w:pPr>
          </w:p>
          <w:p w14:paraId="1DB50ACF" w14:textId="77777777" w:rsidR="00493C33" w:rsidRDefault="00493C33" w:rsidP="00493C33">
            <w:pPr>
              <w:spacing w:beforeLines="50" w:before="120" w:afterLines="50"/>
              <w:rPr>
                <w:b/>
                <w:bCs/>
                <w:color w:val="000000"/>
                <w:sz w:val="20"/>
                <w:szCs w:val="20"/>
              </w:rPr>
            </w:pPr>
            <w:r>
              <w:rPr>
                <w:color w:val="FF0000"/>
                <w:sz w:val="20"/>
                <w:szCs w:val="20"/>
              </w:rPr>
              <w:t>------------------------------------------------- &lt;Unchanged parts are omitted&gt; ------------------------------------------------</w:t>
            </w:r>
          </w:p>
          <w:p w14:paraId="456C7619" w14:textId="77777777" w:rsidR="00493C33" w:rsidRDefault="00493C33" w:rsidP="00493C33">
            <w:pPr>
              <w:spacing w:beforeLines="50" w:before="120" w:afterLines="50"/>
              <w:rPr>
                <w:i/>
                <w:iCs/>
                <w:sz w:val="20"/>
                <w:szCs w:val="20"/>
              </w:rPr>
            </w:pPr>
            <w:r>
              <w:rPr>
                <w:sz w:val="20"/>
                <w:szCs w:val="20"/>
              </w:rPr>
              <w:t xml:space="preserve">If the PDSCH is scheduled by a DCI format having the TCI field present, the TCI field in DCI in the scheduling component carrier points to the activated TCI states in the scheduled component carrier or DL BWP, the UE shall use the </w:t>
            </w:r>
            <w:r>
              <w:rPr>
                <w:i/>
                <w:iCs/>
                <w:sz w:val="20"/>
                <w:szCs w:val="20"/>
              </w:rPr>
              <w:t xml:space="preserve">TCI-State </w:t>
            </w:r>
            <w:r>
              <w:rPr>
                <w:sz w:val="20"/>
                <w:szCs w:val="20"/>
              </w:rPr>
              <w:t>according to the value of the '</w:t>
            </w:r>
            <w:r>
              <w:rPr>
                <w:i/>
                <w:iCs/>
                <w:sz w:val="20"/>
                <w:szCs w:val="20"/>
              </w:rPr>
              <w:t>Transmission Configuration Indication</w:t>
            </w:r>
            <w:r>
              <w:rPr>
                <w:sz w:val="20"/>
                <w:szCs w:val="2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i/>
                <w:iCs/>
                <w:sz w:val="20"/>
                <w:szCs w:val="20"/>
              </w:rPr>
              <w:t>timeDurationForQCL</w:t>
            </w:r>
            <w:proofErr w:type="spellEnd"/>
            <w:r>
              <w:rPr>
                <w:sz w:val="20"/>
                <w:szCs w:val="20"/>
              </w:rPr>
              <w:t xml:space="preserve">, where the threshold is based on reported UE capability [13, TS 38.306]. </w:t>
            </w:r>
            <w:r w:rsidRPr="00B512DB">
              <w:rPr>
                <w:color w:val="FF0000"/>
                <w:sz w:val="20"/>
                <w:szCs w:val="20"/>
              </w:rPr>
              <w:t xml:space="preserve">If a UE is configured by higher layer parameter </w:t>
            </w:r>
            <w:r w:rsidRPr="00B512DB">
              <w:rPr>
                <w:i/>
                <w:iCs/>
                <w:color w:val="FF0000"/>
                <w:sz w:val="20"/>
                <w:szCs w:val="20"/>
              </w:rPr>
              <w:t xml:space="preserve">PDCCH-Config </w:t>
            </w:r>
            <w:r w:rsidRPr="00B512DB">
              <w:rPr>
                <w:color w:val="FF0000"/>
                <w:sz w:val="20"/>
                <w:szCs w:val="20"/>
              </w:rPr>
              <w:t xml:space="preserve">that contains two different values of </w:t>
            </w:r>
            <w:proofErr w:type="spellStart"/>
            <w:r w:rsidRPr="00B512DB">
              <w:rPr>
                <w:i/>
                <w:iCs/>
                <w:color w:val="FF0000"/>
                <w:sz w:val="20"/>
                <w:szCs w:val="20"/>
              </w:rPr>
              <w:t>CORESETPoolIndex</w:t>
            </w:r>
            <w:proofErr w:type="spellEnd"/>
            <w:r w:rsidRPr="00B512DB">
              <w:rPr>
                <w:i/>
                <w:iCs/>
                <w:color w:val="FF0000"/>
                <w:sz w:val="20"/>
                <w:szCs w:val="20"/>
              </w:rPr>
              <w:t xml:space="preserve"> </w:t>
            </w:r>
            <w:r w:rsidRPr="00B512DB">
              <w:rPr>
                <w:color w:val="FF0000"/>
                <w:sz w:val="20"/>
                <w:szCs w:val="20"/>
              </w:rPr>
              <w:t xml:space="preserve">in </w:t>
            </w:r>
            <w:proofErr w:type="spellStart"/>
            <w:r w:rsidRPr="00B512DB">
              <w:rPr>
                <w:i/>
                <w:iCs/>
                <w:color w:val="FF0000"/>
                <w:sz w:val="20"/>
                <w:szCs w:val="20"/>
              </w:rPr>
              <w:t>ControlResourceSet</w:t>
            </w:r>
            <w:proofErr w:type="spellEnd"/>
            <w:r w:rsidRPr="00B512DB">
              <w:rPr>
                <w:color w:val="FF0000"/>
                <w:sz w:val="20"/>
                <w:szCs w:val="20"/>
              </w:rPr>
              <w:t>,</w:t>
            </w:r>
            <w:r>
              <w:t xml:space="preserve"> </w:t>
            </w:r>
            <w:r>
              <w:rPr>
                <w:color w:val="FF0000"/>
                <w:sz w:val="20"/>
                <w:szCs w:val="20"/>
              </w:rPr>
              <w:t>t</w:t>
            </w:r>
            <w:r w:rsidRPr="000358CA">
              <w:rPr>
                <w:color w:val="FF0000"/>
                <w:sz w:val="20"/>
                <w:szCs w:val="20"/>
              </w:rPr>
              <w:t>he UE may assume that the DM-RS ports of PDSCH of a serving cell are quasi co-located with the RS(s) in the TCI state with respect to the QCL type parameter(s) given by the indicated TCI state</w:t>
            </w:r>
            <w:r>
              <w:rPr>
                <w:color w:val="FF0000"/>
                <w:sz w:val="20"/>
                <w:szCs w:val="20"/>
              </w:rPr>
              <w:t xml:space="preserve"> associated with a</w:t>
            </w:r>
            <w:r w:rsidRPr="000358CA">
              <w:rPr>
                <w:color w:val="FF0000"/>
                <w:sz w:val="20"/>
                <w:szCs w:val="20"/>
              </w:rPr>
              <w:t xml:space="preserve"> </w:t>
            </w:r>
            <w:r w:rsidRPr="000358CA">
              <w:rPr>
                <w:color w:val="FF0000"/>
                <w:sz w:val="20"/>
                <w:szCs w:val="20"/>
                <w:lang w:val="en-GB" w:eastAsia="zh-CN"/>
              </w:rPr>
              <w:t xml:space="preserve">same value of </w:t>
            </w:r>
            <w:proofErr w:type="spellStart"/>
            <w:r w:rsidRPr="000358CA">
              <w:rPr>
                <w:i/>
                <w:color w:val="FF0000"/>
                <w:sz w:val="20"/>
                <w:szCs w:val="20"/>
                <w:lang w:val="en-GB" w:eastAsia="zh-CN"/>
              </w:rPr>
              <w:t>CORESETPoolIndex</w:t>
            </w:r>
            <w:proofErr w:type="spellEnd"/>
            <w:r w:rsidRPr="000358CA">
              <w:rPr>
                <w:color w:val="FF0000"/>
                <w:sz w:val="20"/>
                <w:szCs w:val="20"/>
                <w:lang w:val="en-GB" w:eastAsia="zh-CN"/>
              </w:rPr>
              <w:t xml:space="preserve"> as the PDCCH scheduling that PDSCH within the active BWP of the serving cell are monitored by the UE</w:t>
            </w:r>
            <w:r>
              <w:rPr>
                <w:color w:val="FF0000"/>
                <w:sz w:val="20"/>
                <w:szCs w:val="20"/>
                <w:lang w:val="en-GB" w:eastAsia="zh-CN"/>
              </w:rPr>
              <w:t xml:space="preserve">, </w:t>
            </w:r>
            <w:r w:rsidRPr="000358CA">
              <w:rPr>
                <w:color w:val="FF0000"/>
                <w:sz w:val="20"/>
                <w:szCs w:val="20"/>
              </w:rPr>
              <w:t xml:space="preserve">if the time offset between the reception of the DL DCI and the corresponding PDSCH is equal to or greater than a threshold </w:t>
            </w:r>
            <w:proofErr w:type="spellStart"/>
            <w:r w:rsidRPr="000358CA">
              <w:rPr>
                <w:i/>
                <w:color w:val="FF0000"/>
                <w:sz w:val="20"/>
                <w:szCs w:val="20"/>
              </w:rPr>
              <w:t>timeDurationForQCL</w:t>
            </w:r>
            <w:proofErr w:type="spellEnd"/>
            <w:r>
              <w:rPr>
                <w:color w:val="FF0000"/>
                <w:sz w:val="20"/>
                <w:szCs w:val="20"/>
              </w:rPr>
              <w:t xml:space="preserve">. </w:t>
            </w:r>
            <w:r>
              <w:rPr>
                <w:sz w:val="20"/>
                <w:szCs w:val="20"/>
              </w:rPr>
              <w:t>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proofErr w:type="spellStart"/>
            <w:r>
              <w:rPr>
                <w:i/>
                <w:iCs/>
                <w:sz w:val="20"/>
                <w:szCs w:val="20"/>
              </w:rPr>
              <w:t>enableDefaultBeamForCSS</w:t>
            </w:r>
            <w:proofErr w:type="spellEnd"/>
            <w:r>
              <w:rPr>
                <w:sz w:val="20"/>
                <w:szCs w:val="20"/>
              </w:rPr>
              <w:t xml:space="preserve">], the UE expects </w:t>
            </w:r>
            <w:proofErr w:type="spellStart"/>
            <w:r>
              <w:rPr>
                <w:i/>
                <w:iCs/>
                <w:sz w:val="20"/>
                <w:szCs w:val="20"/>
              </w:rPr>
              <w:t>tci-PresentInDCI</w:t>
            </w:r>
            <w:proofErr w:type="spellEnd"/>
            <w:r>
              <w:rPr>
                <w:i/>
                <w:iCs/>
                <w:sz w:val="20"/>
                <w:szCs w:val="20"/>
              </w:rPr>
              <w:t xml:space="preserve"> </w:t>
            </w:r>
            <w:r>
              <w:rPr>
                <w:sz w:val="20"/>
                <w:szCs w:val="20"/>
              </w:rPr>
              <w:t xml:space="preserve">is set as 'enabled' or </w:t>
            </w:r>
            <w:r>
              <w:rPr>
                <w:i/>
                <w:iCs/>
                <w:sz w:val="20"/>
                <w:szCs w:val="20"/>
              </w:rPr>
              <w:t xml:space="preserve">tci-PresentInDCI-ForFormat1_2 </w:t>
            </w:r>
            <w:r>
              <w:rPr>
                <w:sz w:val="20"/>
                <w:szCs w:val="20"/>
              </w:rPr>
              <w:t>is configured for the CORESET, and if one or more of the TCI states configured for the serving cell scheduled by the search space set contains 'QCL-</w:t>
            </w:r>
            <w:proofErr w:type="spellStart"/>
            <w:r>
              <w:rPr>
                <w:sz w:val="20"/>
                <w:szCs w:val="20"/>
              </w:rPr>
              <w:t>TypeD</w:t>
            </w:r>
            <w:proofErr w:type="spellEnd"/>
            <w:r>
              <w:rPr>
                <w:sz w:val="20"/>
                <w:szCs w:val="20"/>
              </w:rPr>
              <w:t xml:space="preserve">', the UE expects the time offset between the reception of the detected PDCCH in the search space set and the corresponding PDSCH is larger than or equal to the threshold </w:t>
            </w:r>
            <w:proofErr w:type="spellStart"/>
            <w:r>
              <w:rPr>
                <w:i/>
                <w:iCs/>
                <w:sz w:val="20"/>
                <w:szCs w:val="20"/>
              </w:rPr>
              <w:t>timeDurationForQCL</w:t>
            </w:r>
            <w:proofErr w:type="spellEnd"/>
            <w:r>
              <w:rPr>
                <w:i/>
                <w:iCs/>
                <w:sz w:val="20"/>
                <w:szCs w:val="20"/>
              </w:rPr>
              <w:t>.</w:t>
            </w:r>
          </w:p>
          <w:p w14:paraId="5B972E2D" w14:textId="0797DBB1" w:rsidR="00493C33" w:rsidRPr="00831036" w:rsidRDefault="00493C33" w:rsidP="00493C33">
            <w:pPr>
              <w:spacing w:beforeLines="50" w:before="120" w:afterLines="50"/>
              <w:rPr>
                <w:rFonts w:ascii="Arial" w:hAnsi="Arial" w:cs="Arial"/>
                <w:szCs w:val="20"/>
              </w:rPr>
            </w:pPr>
            <w:r>
              <w:rPr>
                <w:color w:val="FF0000"/>
                <w:sz w:val="20"/>
                <w:szCs w:val="20"/>
              </w:rPr>
              <w:t>------------------------------------------------- &lt;Unchanged parts are omitted&gt;-------------------------------------------------</w:t>
            </w:r>
          </w:p>
        </w:tc>
      </w:tr>
      <w:tr w:rsidR="00493C33" w14:paraId="769E09DA" w14:textId="77777777" w:rsidTr="00493C33">
        <w:tc>
          <w:tcPr>
            <w:tcW w:w="9307" w:type="dxa"/>
          </w:tcPr>
          <w:p w14:paraId="48253B52" w14:textId="77777777" w:rsidR="00493C33" w:rsidRPr="00831036" w:rsidRDefault="00493C33" w:rsidP="00493C33">
            <w:pPr>
              <w:spacing w:beforeLines="50" w:before="120" w:afterLines="50"/>
              <w:rPr>
                <w:rFonts w:ascii="Arial" w:hAnsi="Arial" w:cs="Arial"/>
                <w:szCs w:val="20"/>
              </w:rPr>
            </w:pPr>
            <w:r w:rsidRPr="00831036">
              <w:rPr>
                <w:rFonts w:ascii="Arial" w:hAnsi="Arial" w:cs="Arial"/>
                <w:szCs w:val="20"/>
              </w:rPr>
              <w:lastRenderedPageBreak/>
              <w:t>5.1 UE procedure for receiving the physical downlink shared</w:t>
            </w:r>
            <w:r>
              <w:rPr>
                <w:rFonts w:ascii="Arial" w:hAnsi="Arial" w:cs="Arial"/>
                <w:szCs w:val="20"/>
              </w:rPr>
              <w:t xml:space="preserve"> </w:t>
            </w:r>
            <w:r w:rsidRPr="00831036">
              <w:rPr>
                <w:rFonts w:ascii="Arial" w:hAnsi="Arial" w:cs="Arial"/>
                <w:szCs w:val="20"/>
              </w:rPr>
              <w:t>channel</w:t>
            </w:r>
          </w:p>
          <w:p w14:paraId="5761A044" w14:textId="77777777" w:rsidR="00493C33" w:rsidRDefault="00493C33" w:rsidP="00493C33">
            <w:pPr>
              <w:spacing w:beforeLines="50" w:before="120" w:afterLines="50"/>
              <w:rPr>
                <w:b/>
                <w:bCs/>
                <w:color w:val="000000"/>
                <w:sz w:val="20"/>
                <w:szCs w:val="20"/>
              </w:rPr>
            </w:pPr>
            <w:r>
              <w:rPr>
                <w:color w:val="FF0000"/>
                <w:sz w:val="20"/>
                <w:szCs w:val="20"/>
              </w:rPr>
              <w:t>------------------------------------------------- &lt;Unchanged parts are omitted&gt; ------------------------------------------------</w:t>
            </w:r>
          </w:p>
          <w:p w14:paraId="574E249F" w14:textId="77777777" w:rsidR="00493C33" w:rsidRDefault="00493C33" w:rsidP="00493C33">
            <w:pPr>
              <w:rPr>
                <w:lang w:eastAsia="zh-CN"/>
              </w:rPr>
            </w:pPr>
            <w:r>
              <w:rPr>
                <w:sz w:val="20"/>
                <w:szCs w:val="20"/>
              </w:rPr>
              <w:t xml:space="preserve">If a UE is configured by higher layer parameter </w:t>
            </w:r>
            <w:r>
              <w:rPr>
                <w:i/>
                <w:iCs/>
                <w:sz w:val="20"/>
                <w:szCs w:val="20"/>
              </w:rPr>
              <w:t xml:space="preserve">PDCCH-Config </w:t>
            </w:r>
            <w:r>
              <w:rPr>
                <w:sz w:val="20"/>
                <w:szCs w:val="20"/>
              </w:rPr>
              <w:t xml:space="preserve">that contains two different values of </w:t>
            </w:r>
            <w:proofErr w:type="spellStart"/>
            <w:r>
              <w:rPr>
                <w:i/>
                <w:iCs/>
                <w:sz w:val="20"/>
                <w:szCs w:val="20"/>
              </w:rPr>
              <w:t>CORESETPoolIndex</w:t>
            </w:r>
            <w:proofErr w:type="spellEnd"/>
            <w:r>
              <w:rPr>
                <w:i/>
                <w:iCs/>
                <w:sz w:val="20"/>
                <w:szCs w:val="20"/>
              </w:rPr>
              <w:t xml:space="preserve"> </w:t>
            </w:r>
            <w:r>
              <w:rPr>
                <w:sz w:val="20"/>
                <w:szCs w:val="20"/>
              </w:rPr>
              <w:t xml:space="preserve">in </w:t>
            </w:r>
            <w:proofErr w:type="spellStart"/>
            <w:r>
              <w:rPr>
                <w:i/>
                <w:iCs/>
                <w:sz w:val="20"/>
                <w:szCs w:val="20"/>
              </w:rPr>
              <w:t>ControlResourceSet</w:t>
            </w:r>
            <w:proofErr w:type="spellEnd"/>
            <w:r>
              <w:rPr>
                <w:sz w:val="20"/>
                <w:szCs w:val="20"/>
              </w:rPr>
              <w:t>, the UE may expect to receive multiple PDCCHs scheduling fully/partially/non-overlapped PDSCHs in time and frequency domain. The UE may expect the reception of full/</w:t>
            </w:r>
            <w:proofErr w:type="gramStart"/>
            <w:r>
              <w:rPr>
                <w:sz w:val="20"/>
                <w:szCs w:val="20"/>
              </w:rPr>
              <w:t>partially-overlapped</w:t>
            </w:r>
            <w:proofErr w:type="gramEnd"/>
            <w:r>
              <w:rPr>
                <w:sz w:val="20"/>
                <w:szCs w:val="20"/>
              </w:rPr>
              <w:t xml:space="preserve"> PDSCHs in time only when PDCCHs that schedule two PDSCHs are associated to different </w:t>
            </w:r>
            <w:proofErr w:type="spellStart"/>
            <w:r>
              <w:rPr>
                <w:i/>
                <w:iCs/>
                <w:sz w:val="20"/>
                <w:szCs w:val="20"/>
              </w:rPr>
              <w:t>ControlResourceSets</w:t>
            </w:r>
            <w:proofErr w:type="spellEnd"/>
            <w:r>
              <w:rPr>
                <w:i/>
                <w:iCs/>
                <w:sz w:val="20"/>
                <w:szCs w:val="20"/>
              </w:rPr>
              <w:t xml:space="preserve"> </w:t>
            </w:r>
            <w:r>
              <w:rPr>
                <w:sz w:val="20"/>
                <w:szCs w:val="20"/>
              </w:rPr>
              <w:t xml:space="preserve">having different values of </w:t>
            </w:r>
            <w:proofErr w:type="spellStart"/>
            <w:r>
              <w:rPr>
                <w:i/>
                <w:iCs/>
                <w:sz w:val="20"/>
                <w:szCs w:val="20"/>
              </w:rPr>
              <w:t>CORESETPoolIndex</w:t>
            </w:r>
            <w:proofErr w:type="spellEnd"/>
            <w:r>
              <w:rPr>
                <w:sz w:val="20"/>
                <w:szCs w:val="20"/>
              </w:rPr>
              <w:t xml:space="preserve">. For a </w:t>
            </w:r>
            <w:proofErr w:type="spellStart"/>
            <w:r>
              <w:rPr>
                <w:i/>
                <w:iCs/>
                <w:sz w:val="20"/>
                <w:szCs w:val="20"/>
              </w:rPr>
              <w:t>ControlResourceSet</w:t>
            </w:r>
            <w:proofErr w:type="spellEnd"/>
            <w:r>
              <w:rPr>
                <w:i/>
                <w:iCs/>
                <w:sz w:val="20"/>
                <w:szCs w:val="20"/>
              </w:rPr>
              <w:t xml:space="preserve"> </w:t>
            </w:r>
            <w:r>
              <w:rPr>
                <w:sz w:val="20"/>
                <w:szCs w:val="20"/>
              </w:rPr>
              <w:t xml:space="preserve">without </w:t>
            </w:r>
            <w:proofErr w:type="spellStart"/>
            <w:r>
              <w:rPr>
                <w:i/>
                <w:iCs/>
                <w:sz w:val="20"/>
                <w:szCs w:val="20"/>
              </w:rPr>
              <w:t>CORESETPoolIndex</w:t>
            </w:r>
            <w:proofErr w:type="spellEnd"/>
            <w:r>
              <w:rPr>
                <w:sz w:val="20"/>
                <w:szCs w:val="20"/>
              </w:rPr>
              <w:t xml:space="preserve">, the UE may assume that the </w:t>
            </w:r>
            <w:proofErr w:type="spellStart"/>
            <w:r>
              <w:rPr>
                <w:i/>
                <w:iCs/>
                <w:sz w:val="20"/>
                <w:szCs w:val="20"/>
              </w:rPr>
              <w:t>ControlResourceSet</w:t>
            </w:r>
            <w:proofErr w:type="spellEnd"/>
            <w:r>
              <w:rPr>
                <w:i/>
                <w:iCs/>
                <w:sz w:val="20"/>
                <w:szCs w:val="20"/>
              </w:rPr>
              <w:t xml:space="preserve"> </w:t>
            </w:r>
            <w:r>
              <w:rPr>
                <w:sz w:val="20"/>
                <w:szCs w:val="20"/>
              </w:rPr>
              <w:t xml:space="preserve">is assigned with </w:t>
            </w:r>
            <w:proofErr w:type="spellStart"/>
            <w:r>
              <w:rPr>
                <w:i/>
                <w:iCs/>
                <w:sz w:val="20"/>
                <w:szCs w:val="20"/>
              </w:rPr>
              <w:t>CORESETPoolIndex</w:t>
            </w:r>
            <w:proofErr w:type="spellEnd"/>
            <w:r>
              <w:rPr>
                <w:i/>
                <w:iCs/>
                <w:sz w:val="20"/>
                <w:szCs w:val="20"/>
              </w:rPr>
              <w:t xml:space="preserve"> </w:t>
            </w:r>
            <w:r>
              <w:rPr>
                <w:sz w:val="20"/>
                <w:szCs w:val="20"/>
              </w:rPr>
              <w:t xml:space="preserve">as 0. When the UE is scheduled with full/partially/non-overlapped PDSCHs in time and frequency domain, the full scheduling information for receiving a PDSCH is indicated and carried only by the corresponding PDCCH, the UE is expected to be scheduled with the same active BWP and the same SCS. </w:t>
            </w:r>
            <w:r w:rsidRPr="00831036">
              <w:rPr>
                <w:color w:val="FF0000"/>
                <w:sz w:val="20"/>
                <w:szCs w:val="20"/>
              </w:rPr>
              <w:t xml:space="preserve">If a UE detects two DCIs </w:t>
            </w:r>
            <w:r>
              <w:rPr>
                <w:color w:val="FF0000"/>
                <w:sz w:val="20"/>
                <w:szCs w:val="20"/>
              </w:rPr>
              <w:t xml:space="preserve">in a same slot </w:t>
            </w:r>
            <w:r w:rsidRPr="00831036">
              <w:rPr>
                <w:color w:val="FF0000"/>
                <w:sz w:val="20"/>
                <w:szCs w:val="20"/>
              </w:rPr>
              <w:t xml:space="preserve">indicating a same active DL BWP </w:t>
            </w:r>
            <w:r>
              <w:rPr>
                <w:color w:val="FF0000"/>
                <w:sz w:val="20"/>
                <w:szCs w:val="20"/>
              </w:rPr>
              <w:t xml:space="preserve">with different </w:t>
            </w:r>
            <w:r w:rsidRPr="00831036">
              <w:rPr>
                <w:color w:val="FF0000"/>
                <w:sz w:val="20"/>
                <w:szCs w:val="20"/>
              </w:rPr>
              <w:t>time domain resource assignment</w:t>
            </w:r>
            <w:r>
              <w:rPr>
                <w:color w:val="FF0000"/>
                <w:sz w:val="20"/>
                <w:szCs w:val="20"/>
              </w:rPr>
              <w:t xml:space="preserve"> field value</w:t>
            </w:r>
            <w:r w:rsidRPr="00831036">
              <w:rPr>
                <w:color w:val="FF0000"/>
                <w:sz w:val="20"/>
                <w:szCs w:val="20"/>
              </w:rPr>
              <w: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1562492D" w14:textId="0496E5A7" w:rsidR="00493C33" w:rsidRPr="00831036" w:rsidRDefault="00493C33" w:rsidP="00493C33">
            <w:pPr>
              <w:spacing w:beforeLines="50" w:before="120" w:afterLines="50"/>
              <w:rPr>
                <w:rFonts w:ascii="Arial" w:hAnsi="Arial" w:cs="Arial"/>
                <w:szCs w:val="20"/>
              </w:rPr>
            </w:pPr>
            <w:r>
              <w:rPr>
                <w:color w:val="FF0000"/>
                <w:sz w:val="20"/>
                <w:szCs w:val="20"/>
              </w:rPr>
              <w:t>------------------------------------------------- &lt;Unchanged parts are omitted&gt;-------------------------------------------------</w:t>
            </w:r>
          </w:p>
        </w:tc>
      </w:tr>
      <w:tr w:rsidR="000166C3" w14:paraId="463A0E52" w14:textId="77777777" w:rsidTr="00493C33">
        <w:tc>
          <w:tcPr>
            <w:tcW w:w="9307" w:type="dxa"/>
          </w:tcPr>
          <w:p w14:paraId="407D7483" w14:textId="77777777" w:rsidR="000166C3" w:rsidRDefault="000166C3" w:rsidP="000166C3">
            <w:pPr>
              <w:rPr>
                <w:rFonts w:ascii="Arial" w:hAnsi="Arial" w:cs="Arial"/>
                <w:szCs w:val="20"/>
              </w:rPr>
            </w:pPr>
            <w:r w:rsidRPr="006B7F2A">
              <w:rPr>
                <w:rFonts w:ascii="Arial" w:hAnsi="Arial" w:cs="Arial"/>
                <w:szCs w:val="20"/>
              </w:rPr>
              <w:t>5.1.5 Antenna ports quasi co-location</w:t>
            </w:r>
          </w:p>
          <w:p w14:paraId="27EBA414" w14:textId="77777777" w:rsidR="000166C3" w:rsidRPr="006B7F2A" w:rsidRDefault="000166C3" w:rsidP="000166C3">
            <w:pPr>
              <w:rPr>
                <w:rFonts w:ascii="Arial" w:hAnsi="Arial" w:cs="Arial"/>
                <w:szCs w:val="20"/>
              </w:rPr>
            </w:pPr>
            <w:r>
              <w:rPr>
                <w:color w:val="FF0000"/>
                <w:sz w:val="20"/>
                <w:szCs w:val="20"/>
              </w:rPr>
              <w:t>------------------------------------------------- &lt;Unchanged parts are omitted&gt; -----------------------------------------------</w:t>
            </w:r>
          </w:p>
          <w:p w14:paraId="1602489E" w14:textId="77777777" w:rsidR="000166C3" w:rsidRDefault="000166C3" w:rsidP="000166C3">
            <w:pPr>
              <w:rPr>
                <w:sz w:val="20"/>
                <w:szCs w:val="20"/>
              </w:rPr>
            </w:pPr>
            <w:r>
              <w:rPr>
                <w:sz w:val="20"/>
                <w:szCs w:val="20"/>
              </w:rPr>
              <w:t>If the PDCCH carrying the scheduling DCI is received on one component carrier, and the PDSCH scheduled by that DCI is on another component carrier and the UE is configured with [</w:t>
            </w:r>
            <w:proofErr w:type="spellStart"/>
            <w:r>
              <w:rPr>
                <w:i/>
                <w:iCs/>
                <w:sz w:val="20"/>
                <w:szCs w:val="20"/>
              </w:rPr>
              <w:t>enabledDefaultBeamForCCS</w:t>
            </w:r>
            <w:proofErr w:type="spellEnd"/>
            <w:r>
              <w:rPr>
                <w:sz w:val="20"/>
                <w:szCs w:val="20"/>
              </w:rPr>
              <w:t>]:</w:t>
            </w:r>
          </w:p>
          <w:p w14:paraId="70A89576" w14:textId="77777777" w:rsidR="000166C3" w:rsidRPr="006B7F2A" w:rsidRDefault="000166C3" w:rsidP="000166C3">
            <w:pPr>
              <w:pStyle w:val="af2"/>
              <w:numPr>
                <w:ilvl w:val="0"/>
                <w:numId w:val="31"/>
              </w:numPr>
              <w:jc w:val="both"/>
              <w:rPr>
                <w:rFonts w:ascii="Times New Roman" w:hAnsi="Times New Roman"/>
                <w:sz w:val="20"/>
                <w:szCs w:val="20"/>
              </w:rPr>
            </w:pPr>
            <w:r w:rsidRPr="006B7F2A">
              <w:rPr>
                <w:rFonts w:ascii="Times New Roman" w:hAnsi="Times New Roman"/>
              </w:rPr>
              <w:lastRenderedPageBreak/>
              <w:t>The</w:t>
            </w:r>
            <w:r w:rsidRPr="006B7F2A">
              <w:rPr>
                <w:rFonts w:ascii="Times New Roman" w:hAnsi="Times New Roman"/>
                <w:sz w:val="20"/>
                <w:szCs w:val="20"/>
              </w:rPr>
              <w:t xml:space="preserve"> </w:t>
            </w:r>
            <w:proofErr w:type="spellStart"/>
            <w:r w:rsidRPr="006B7F2A">
              <w:rPr>
                <w:rFonts w:ascii="Times New Roman" w:hAnsi="Times New Roman"/>
                <w:i/>
                <w:iCs/>
                <w:sz w:val="20"/>
                <w:szCs w:val="20"/>
              </w:rPr>
              <w:t>timeDurationForQCL</w:t>
            </w:r>
            <w:proofErr w:type="spellEnd"/>
            <w:r w:rsidRPr="006B7F2A">
              <w:rPr>
                <w:rFonts w:ascii="Times New Roman" w:hAnsi="Times New Roman"/>
                <w:i/>
                <w:iCs/>
                <w:sz w:val="20"/>
                <w:szCs w:val="20"/>
              </w:rPr>
              <w:t xml:space="preserve"> </w:t>
            </w:r>
            <w:r w:rsidRPr="006B7F2A">
              <w:rPr>
                <w:rFonts w:ascii="Times New Roman" w:hAnsi="Times New Roman"/>
                <w:sz w:val="20"/>
                <w:szCs w:val="20"/>
              </w:rPr>
              <w:t xml:space="preserve">is determined based on the subcarrier spacing of the scheduled PDSCH. If </w:t>
            </w:r>
            <w:proofErr w:type="spellStart"/>
            <w:r w:rsidRPr="006B7F2A">
              <w:rPr>
                <w:rFonts w:ascii="Times New Roman" w:hAnsi="Times New Roman"/>
                <w:sz w:val="20"/>
                <w:szCs w:val="20"/>
              </w:rPr>
              <w:t>μ</w:t>
            </w:r>
            <w:r w:rsidRPr="006B7F2A">
              <w:rPr>
                <w:rFonts w:ascii="Times New Roman" w:hAnsi="Times New Roman"/>
                <w:sz w:val="13"/>
                <w:szCs w:val="13"/>
              </w:rPr>
              <w:t>PDCCH</w:t>
            </w:r>
            <w:proofErr w:type="spellEnd"/>
            <w:r w:rsidRPr="006B7F2A">
              <w:rPr>
                <w:rFonts w:ascii="Times New Roman" w:hAnsi="Times New Roman"/>
                <w:sz w:val="13"/>
                <w:szCs w:val="13"/>
              </w:rPr>
              <w:t xml:space="preserve"> </w:t>
            </w:r>
            <w:r w:rsidRPr="006B7F2A">
              <w:rPr>
                <w:rFonts w:ascii="Times New Roman" w:hAnsi="Times New Roman"/>
                <w:sz w:val="20"/>
                <w:szCs w:val="20"/>
              </w:rPr>
              <w:t xml:space="preserve">&lt; </w:t>
            </w:r>
            <w:proofErr w:type="spellStart"/>
            <w:r w:rsidRPr="006B7F2A">
              <w:rPr>
                <w:rFonts w:ascii="Times New Roman" w:hAnsi="Times New Roman"/>
                <w:sz w:val="20"/>
                <w:szCs w:val="20"/>
              </w:rPr>
              <w:t>μ</w:t>
            </w:r>
            <w:r w:rsidRPr="006B7F2A">
              <w:rPr>
                <w:rFonts w:ascii="Times New Roman" w:hAnsi="Times New Roman"/>
                <w:sz w:val="13"/>
                <w:szCs w:val="13"/>
              </w:rPr>
              <w:t>PDSCH</w:t>
            </w:r>
            <w:proofErr w:type="spellEnd"/>
            <w:r w:rsidRPr="006B7F2A">
              <w:rPr>
                <w:rFonts w:ascii="Times New Roman" w:hAnsi="Times New Roman"/>
                <w:sz w:val="13"/>
                <w:szCs w:val="13"/>
              </w:rPr>
              <w:t xml:space="preserve"> </w:t>
            </w:r>
            <w:r w:rsidRPr="006B7F2A">
              <w:rPr>
                <w:rFonts w:ascii="Times New Roman" w:hAnsi="Times New Roman"/>
                <w:sz w:val="20"/>
                <w:szCs w:val="20"/>
              </w:rPr>
              <w:t xml:space="preserve">an additional timing delay </w:t>
            </w:r>
            <m:oMath>
              <m:r>
                <w:rPr>
                  <w:rFonts w:ascii="Cambria Math" w:hAnsi="Cambria Math"/>
                  <w:sz w:val="20"/>
                  <w:szCs w:val="20"/>
                </w:rPr>
                <m:t>d</m:t>
              </m:r>
              <m:f>
                <m:fPr>
                  <m:ctrlPr>
                    <w:rPr>
                      <w:rFonts w:ascii="Cambria Math" w:hAnsi="Cambria Math"/>
                      <w:sz w:val="20"/>
                      <w:szCs w:val="20"/>
                    </w:rPr>
                  </m:ctrlPr>
                </m:fPr>
                <m:num>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PDSCH</m:t>
                          </m:r>
                        </m:sub>
                      </m:sSub>
                    </m:sup>
                  </m:sSup>
                </m:num>
                <m:den>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PDCCH</m:t>
                          </m:r>
                        </m:sub>
                      </m:sSub>
                    </m:sup>
                  </m:sSup>
                </m:den>
              </m:f>
            </m:oMath>
            <w:r w:rsidRPr="006B7F2A">
              <w:rPr>
                <w:rFonts w:ascii="Times New Roman" w:hAnsi="Times New Roman"/>
                <w:sz w:val="20"/>
                <w:szCs w:val="20"/>
              </w:rPr>
              <w:t xml:space="preserve"> </w:t>
            </w:r>
            <w:r w:rsidRPr="006B7F2A">
              <w:rPr>
                <w:rFonts w:ascii="Times New Roman" w:hAnsi="Times New Roman"/>
                <w:sz w:val="12"/>
                <w:szCs w:val="12"/>
              </w:rPr>
              <w:t xml:space="preserve"> </w:t>
            </w:r>
            <w:r w:rsidRPr="006B7F2A">
              <w:rPr>
                <w:rFonts w:ascii="Times New Roman" w:hAnsi="Times New Roman"/>
                <w:sz w:val="20"/>
                <w:szCs w:val="20"/>
              </w:rPr>
              <w:t xml:space="preserve">is added to the </w:t>
            </w:r>
            <w:proofErr w:type="spellStart"/>
            <w:r w:rsidRPr="006B7F2A">
              <w:rPr>
                <w:rFonts w:ascii="Times New Roman" w:hAnsi="Times New Roman"/>
                <w:i/>
                <w:iCs/>
                <w:sz w:val="20"/>
                <w:szCs w:val="20"/>
              </w:rPr>
              <w:t>timeDurationForQCL</w:t>
            </w:r>
            <w:proofErr w:type="spellEnd"/>
            <w:r w:rsidRPr="006B7F2A">
              <w:rPr>
                <w:rFonts w:ascii="Times New Roman" w:hAnsi="Times New Roman"/>
                <w:sz w:val="20"/>
                <w:szCs w:val="20"/>
              </w:rPr>
              <w:t xml:space="preserve">, where </w:t>
            </w:r>
            <w:r w:rsidRPr="006B7F2A">
              <w:rPr>
                <w:rFonts w:ascii="Times New Roman" w:hAnsi="Times New Roman"/>
                <w:i/>
                <w:iCs/>
                <w:sz w:val="20"/>
                <w:szCs w:val="20"/>
              </w:rPr>
              <w:t xml:space="preserve">d </w:t>
            </w:r>
            <w:r w:rsidRPr="006B7F2A">
              <w:rPr>
                <w:rFonts w:ascii="Times New Roman" w:hAnsi="Times New Roman"/>
                <w:sz w:val="20"/>
                <w:szCs w:val="20"/>
              </w:rPr>
              <w:t>is defined in 5.2.1.5.1a-1;</w:t>
            </w:r>
          </w:p>
          <w:p w14:paraId="0E7AB553" w14:textId="77777777" w:rsidR="000166C3" w:rsidRPr="006B7F2A" w:rsidRDefault="000166C3" w:rsidP="000166C3">
            <w:pPr>
              <w:pStyle w:val="af2"/>
              <w:numPr>
                <w:ilvl w:val="0"/>
                <w:numId w:val="31"/>
              </w:numPr>
              <w:jc w:val="both"/>
              <w:rPr>
                <w:rFonts w:ascii="Times New Roman" w:hAnsi="Times New Roman"/>
                <w:lang w:eastAsia="zh-CN"/>
              </w:rPr>
            </w:pPr>
            <w:r w:rsidRPr="006B7F2A">
              <w:rPr>
                <w:rFonts w:ascii="Times New Roman" w:hAnsi="Times New Roman"/>
              </w:rPr>
              <w:t>For both the cases</w:t>
            </w:r>
            <w:r w:rsidRPr="006B7F2A">
              <w:rPr>
                <w:rFonts w:ascii="Times New Roman" w:hAnsi="Times New Roman"/>
                <w:sz w:val="20"/>
                <w:szCs w:val="20"/>
              </w:rPr>
              <w:t xml:space="preserve">, when the offset between the reception of the DL DCI and the corresponding PDSCH is less than the threshold </w:t>
            </w:r>
            <w:proofErr w:type="spellStart"/>
            <w:r w:rsidRPr="006B7F2A">
              <w:rPr>
                <w:rFonts w:ascii="Times New Roman" w:hAnsi="Times New Roman"/>
                <w:i/>
                <w:iCs/>
                <w:sz w:val="20"/>
                <w:szCs w:val="20"/>
              </w:rPr>
              <w:t>timeDurationForQCL</w:t>
            </w:r>
            <w:proofErr w:type="spellEnd"/>
            <w:r w:rsidRPr="006B7F2A">
              <w:rPr>
                <w:rFonts w:ascii="Times New Roman" w:hAnsi="Times New Roman"/>
                <w:i/>
                <w:iCs/>
                <w:sz w:val="20"/>
                <w:szCs w:val="20"/>
              </w:rPr>
              <w:t xml:space="preserve">, </w:t>
            </w:r>
            <w:r w:rsidRPr="006B7F2A">
              <w:rPr>
                <w:rFonts w:ascii="Times New Roman" w:hAnsi="Times New Roman"/>
                <w:sz w:val="20"/>
                <w:szCs w:val="20"/>
              </w:rPr>
              <w:t xml:space="preserve">and when the DL DCI does not have the TCI field present, the UE obtains its QCL assumption for the scheduled PDSCH from the activated TCI state with the lowest ID applicable to PDSCH in the active BWP of the scheduled cell. </w:t>
            </w:r>
            <w:r w:rsidRPr="006B7F2A">
              <w:rPr>
                <w:rFonts w:ascii="Times New Roman" w:hAnsi="Times New Roman"/>
                <w:color w:val="FF0000"/>
                <w:sz w:val="20"/>
                <w:szCs w:val="20"/>
              </w:rPr>
              <w:t xml:space="preserve">If </w:t>
            </w:r>
            <w:proofErr w:type="spellStart"/>
            <w:r w:rsidRPr="006B7F2A">
              <w:rPr>
                <w:rFonts w:ascii="Times New Roman" w:hAnsi="Times New Roman"/>
                <w:i/>
                <w:iCs/>
                <w:color w:val="FF0000"/>
                <w:sz w:val="20"/>
                <w:szCs w:val="20"/>
              </w:rPr>
              <w:t>CORESETPoolIndex</w:t>
            </w:r>
            <w:proofErr w:type="spellEnd"/>
            <w:r w:rsidRPr="006B7F2A">
              <w:rPr>
                <w:rFonts w:ascii="Times New Roman" w:hAnsi="Times New Roman"/>
                <w:color w:val="FF0000"/>
                <w:sz w:val="20"/>
                <w:szCs w:val="20"/>
              </w:rPr>
              <w:t xml:space="preserve"> if configured for the CORESETs on both carriers, the UE obtains its QCL assumption for the scheduled PDSCH from the activated TCI state with the lowest ID applicable to PDSCH</w:t>
            </w:r>
            <w:r>
              <w:rPr>
                <w:rFonts w:ascii="Times New Roman" w:hAnsi="Times New Roman"/>
                <w:color w:val="FF0000"/>
                <w:sz w:val="20"/>
                <w:szCs w:val="20"/>
              </w:rPr>
              <w:t xml:space="preserve"> associated with the same </w:t>
            </w:r>
            <w:proofErr w:type="spellStart"/>
            <w:r>
              <w:rPr>
                <w:rFonts w:ascii="Times New Roman" w:hAnsi="Times New Roman"/>
                <w:color w:val="FF0000"/>
                <w:sz w:val="20"/>
                <w:szCs w:val="20"/>
              </w:rPr>
              <w:t>CORESETPoolIndex</w:t>
            </w:r>
            <w:proofErr w:type="spellEnd"/>
            <w:r>
              <w:rPr>
                <w:rFonts w:ascii="Times New Roman" w:hAnsi="Times New Roman"/>
                <w:color w:val="FF0000"/>
                <w:sz w:val="20"/>
                <w:szCs w:val="20"/>
              </w:rPr>
              <w:t xml:space="preserve"> as that configured for the CORESET transmitting the DL DCI</w:t>
            </w:r>
            <w:r w:rsidRPr="006B7F2A">
              <w:rPr>
                <w:rFonts w:ascii="Times New Roman" w:hAnsi="Times New Roman"/>
                <w:color w:val="FF0000"/>
                <w:sz w:val="20"/>
                <w:szCs w:val="20"/>
              </w:rPr>
              <w:t xml:space="preserve"> in the active BWP of the scheduled cell</w:t>
            </w:r>
          </w:p>
          <w:p w14:paraId="6A652B46" w14:textId="2F2149C8" w:rsidR="000166C3" w:rsidRPr="00831036" w:rsidRDefault="000166C3" w:rsidP="000166C3">
            <w:pPr>
              <w:spacing w:beforeLines="50" w:before="120" w:afterLines="50"/>
              <w:rPr>
                <w:rFonts w:ascii="Arial" w:hAnsi="Arial" w:cs="Arial"/>
                <w:szCs w:val="20"/>
              </w:rPr>
            </w:pPr>
            <w:r>
              <w:rPr>
                <w:color w:val="FF0000"/>
                <w:sz w:val="20"/>
                <w:szCs w:val="20"/>
              </w:rPr>
              <w:t>------------------------------------------------- &lt;Unchanged parts are omitted&gt; -----------------------------------------------</w:t>
            </w:r>
          </w:p>
        </w:tc>
      </w:tr>
      <w:tr w:rsidR="000166C3" w14:paraId="3A368BED" w14:textId="77777777" w:rsidTr="00493C33">
        <w:tc>
          <w:tcPr>
            <w:tcW w:w="9307" w:type="dxa"/>
          </w:tcPr>
          <w:p w14:paraId="72DBF474" w14:textId="77777777" w:rsidR="000166C3" w:rsidRDefault="000166C3" w:rsidP="000166C3">
            <w:pPr>
              <w:pStyle w:val="Default"/>
              <w:rPr>
                <w:rFonts w:ascii="Arial" w:hAnsi="Arial" w:cs="Arial"/>
                <w:color w:val="auto"/>
                <w:sz w:val="22"/>
                <w:szCs w:val="20"/>
                <w:lang w:eastAsia="en-US"/>
              </w:rPr>
            </w:pPr>
            <w:r w:rsidRPr="000B5472">
              <w:rPr>
                <w:rFonts w:ascii="Arial" w:hAnsi="Arial" w:cs="Arial"/>
                <w:color w:val="auto"/>
                <w:sz w:val="22"/>
                <w:szCs w:val="20"/>
                <w:lang w:eastAsia="en-US"/>
              </w:rPr>
              <w:lastRenderedPageBreak/>
              <w:t>5.1.2.1 Resource allocation in time domain</w:t>
            </w:r>
          </w:p>
          <w:p w14:paraId="7B3E006C" w14:textId="77777777" w:rsidR="000166C3" w:rsidRPr="000B5472" w:rsidRDefault="000166C3" w:rsidP="000166C3">
            <w:pPr>
              <w:pStyle w:val="Default"/>
              <w:rPr>
                <w:rFonts w:ascii="Arial" w:hAnsi="Arial" w:cs="Arial"/>
                <w:color w:val="auto"/>
                <w:sz w:val="22"/>
                <w:szCs w:val="20"/>
                <w:lang w:eastAsia="en-US"/>
              </w:rPr>
            </w:pPr>
            <w:r>
              <w:rPr>
                <w:color w:val="FF0000"/>
                <w:sz w:val="20"/>
                <w:szCs w:val="20"/>
              </w:rPr>
              <w:t>------------------------------------------------- &lt;Unchanged parts are omitted&gt; -----------------------------------------------</w:t>
            </w:r>
          </w:p>
          <w:p w14:paraId="14A319DC" w14:textId="77777777" w:rsidR="000166C3" w:rsidRDefault="000166C3" w:rsidP="000166C3">
            <w:pPr>
              <w:pStyle w:val="Default"/>
              <w:rPr>
                <w:sz w:val="20"/>
                <w:szCs w:val="20"/>
              </w:rPr>
            </w:pPr>
            <w:r>
              <w:rPr>
                <w:sz w:val="20"/>
                <w:szCs w:val="20"/>
              </w:rPr>
              <w:t>When the value indicated by RepNumR16 in PDSCH-</w:t>
            </w:r>
            <w:proofErr w:type="spellStart"/>
            <w:r>
              <w:rPr>
                <w:sz w:val="20"/>
                <w:szCs w:val="20"/>
              </w:rPr>
              <w:t>TimeDomainResourceAllocation</w:t>
            </w:r>
            <w:proofErr w:type="spellEnd"/>
            <w:r>
              <w:rPr>
                <w:sz w:val="20"/>
                <w:szCs w:val="20"/>
              </w:rPr>
              <w:t xml:space="preserve"> equals to two, the second TCI state is applied to the second PDSCH transmission occasion. When the value indicated by RepNumR16 in PDSCH-</w:t>
            </w:r>
            <w:proofErr w:type="spellStart"/>
            <w:r>
              <w:rPr>
                <w:sz w:val="20"/>
                <w:szCs w:val="20"/>
              </w:rPr>
              <w:t>TimeDomainResourceAllocation</w:t>
            </w:r>
            <w:proofErr w:type="spellEnd"/>
            <w:r>
              <w:rPr>
                <w:sz w:val="20"/>
                <w:szCs w:val="20"/>
              </w:rPr>
              <w:t xml:space="preserve"> is larger than two, the UE may be further configured to enable </w:t>
            </w:r>
            <w:proofErr w:type="spellStart"/>
            <w:r>
              <w:rPr>
                <w:sz w:val="20"/>
                <w:szCs w:val="20"/>
              </w:rPr>
              <w:t>CycMapping</w:t>
            </w:r>
            <w:proofErr w:type="spellEnd"/>
            <w:r>
              <w:rPr>
                <w:sz w:val="20"/>
                <w:szCs w:val="20"/>
              </w:rPr>
              <w:t xml:space="preserve"> or </w:t>
            </w:r>
            <w:proofErr w:type="spellStart"/>
            <w:r>
              <w:rPr>
                <w:sz w:val="20"/>
                <w:szCs w:val="20"/>
              </w:rPr>
              <w:t>SeqMapping</w:t>
            </w:r>
            <w:proofErr w:type="spellEnd"/>
            <w:r>
              <w:rPr>
                <w:sz w:val="20"/>
                <w:szCs w:val="20"/>
              </w:rPr>
              <w:t xml:space="preserve"> in </w:t>
            </w:r>
            <w:proofErr w:type="spellStart"/>
            <w:r>
              <w:rPr>
                <w:sz w:val="20"/>
                <w:szCs w:val="20"/>
              </w:rPr>
              <w:t>RepTCIMapping</w:t>
            </w:r>
            <w:proofErr w:type="spellEnd"/>
            <w:r>
              <w:rPr>
                <w:sz w:val="20"/>
                <w:szCs w:val="20"/>
              </w:rPr>
              <w:t xml:space="preserve">. </w:t>
            </w:r>
          </w:p>
          <w:p w14:paraId="5023D2AE" w14:textId="77777777" w:rsidR="000166C3" w:rsidRDefault="000166C3" w:rsidP="000166C3">
            <w:pPr>
              <w:pStyle w:val="Default"/>
              <w:numPr>
                <w:ilvl w:val="0"/>
                <w:numId w:val="33"/>
              </w:numPr>
              <w:rPr>
                <w:sz w:val="20"/>
                <w:szCs w:val="20"/>
              </w:rPr>
            </w:pPr>
            <w:r>
              <w:rPr>
                <w:sz w:val="20"/>
                <w:szCs w:val="20"/>
              </w:rPr>
              <w:t xml:space="preserve">When </w:t>
            </w:r>
            <w:proofErr w:type="spellStart"/>
            <w:r>
              <w:rPr>
                <w:sz w:val="20"/>
                <w:szCs w:val="20"/>
              </w:rPr>
              <w:t>CycMapping</w:t>
            </w:r>
            <w:proofErr w:type="spellEnd"/>
            <w:r>
              <w:rPr>
                <w:sz w:val="20"/>
                <w:szCs w:val="20"/>
              </w:rPr>
              <w:t xml:space="preserve"> is enabled, the first and second TCI states are applied to the first and second PDSCH transmission occasions, respectively, and the same TCI mapping pattern continues to the remaining PDSCH transmission occasions. </w:t>
            </w:r>
          </w:p>
          <w:p w14:paraId="09563B2D" w14:textId="77777777" w:rsidR="000166C3" w:rsidRPr="000B5472" w:rsidRDefault="000166C3" w:rsidP="000166C3">
            <w:pPr>
              <w:pStyle w:val="Default"/>
              <w:numPr>
                <w:ilvl w:val="0"/>
                <w:numId w:val="33"/>
              </w:numPr>
              <w:ind w:left="840"/>
              <w:rPr>
                <w:color w:val="FF0000"/>
                <w:sz w:val="20"/>
                <w:szCs w:val="20"/>
              </w:rPr>
            </w:pPr>
            <w:r w:rsidRPr="000B5472">
              <w:rPr>
                <w:color w:val="FF0000"/>
                <w:sz w:val="20"/>
                <w:szCs w:val="20"/>
              </w:rPr>
              <w:tab/>
              <w:t xml:space="preserve">if the scheduling offset between the reception of the DL DCI and the first PDSCH is less than the threshold </w:t>
            </w:r>
            <w:proofErr w:type="spellStart"/>
            <w:r w:rsidRPr="000B5472">
              <w:rPr>
                <w:color w:val="FF0000"/>
                <w:sz w:val="20"/>
                <w:szCs w:val="20"/>
              </w:rPr>
              <w:t>timeDurationForQCL</w:t>
            </w:r>
            <w:proofErr w:type="spellEnd"/>
            <w:r w:rsidRPr="000B5472">
              <w:rPr>
                <w:color w:val="FF0000"/>
                <w:sz w:val="20"/>
                <w:szCs w:val="20"/>
              </w:rPr>
              <w:t xml:space="preserve">, while the scheduling offset between the reception of the DL DCI and the second PDSCH equal to or greater than the threshold </w:t>
            </w:r>
            <w:proofErr w:type="spellStart"/>
            <w:r w:rsidRPr="000B5472">
              <w:rPr>
                <w:color w:val="FF0000"/>
                <w:sz w:val="20"/>
                <w:szCs w:val="20"/>
              </w:rPr>
              <w:t>timeDurationForQCL</w:t>
            </w:r>
            <w:proofErr w:type="spellEnd"/>
            <w:r w:rsidRPr="000B5472">
              <w:rPr>
                <w:color w:val="FF0000"/>
                <w:sz w:val="20"/>
                <w:szCs w:val="20"/>
              </w:rPr>
              <w:t>, the first TCI states corresponding to the lowest codepoint among the TCI codepoints containing two different TCI states and the second indicated TCI state by the TCI field in the scheduling DCI are applied to the first and second PDSCH transmission occasions, respectively, and the same TCI mapping pattern continues to the remaining PDSCH transmission occasions.</w:t>
            </w:r>
          </w:p>
          <w:p w14:paraId="4C28D848" w14:textId="77777777" w:rsidR="000166C3" w:rsidRPr="000B5472" w:rsidRDefault="000166C3" w:rsidP="000166C3">
            <w:pPr>
              <w:pStyle w:val="Default"/>
              <w:numPr>
                <w:ilvl w:val="0"/>
                <w:numId w:val="33"/>
              </w:numPr>
              <w:ind w:left="840"/>
              <w:rPr>
                <w:color w:val="FF0000"/>
                <w:sz w:val="20"/>
                <w:szCs w:val="20"/>
              </w:rPr>
            </w:pPr>
            <w:r w:rsidRPr="000B5472">
              <w:rPr>
                <w:color w:val="FF0000"/>
                <w:sz w:val="20"/>
                <w:szCs w:val="20"/>
              </w:rPr>
              <w:tab/>
              <w:t xml:space="preserve">Otherwise, if the scheduling offset between the reception of the DL DCI and the second PDSCH is less than the threshold </w:t>
            </w:r>
            <w:proofErr w:type="spellStart"/>
            <w:r w:rsidRPr="000B5472">
              <w:rPr>
                <w:color w:val="FF0000"/>
                <w:sz w:val="20"/>
                <w:szCs w:val="20"/>
              </w:rPr>
              <w:t>timeDurationForQCL</w:t>
            </w:r>
            <w:proofErr w:type="spellEnd"/>
            <w:r w:rsidRPr="000B5472">
              <w:rPr>
                <w:color w:val="FF0000"/>
                <w:sz w:val="20"/>
                <w:szCs w:val="20"/>
              </w:rPr>
              <w:t xml:space="preserve">(the scheduling offset between the reception of the DL DCI and the first PDSCH is also less than the threshold </w:t>
            </w:r>
            <w:proofErr w:type="spellStart"/>
            <w:r w:rsidRPr="000B5472">
              <w:rPr>
                <w:color w:val="FF0000"/>
                <w:sz w:val="20"/>
                <w:szCs w:val="20"/>
              </w:rPr>
              <w:t>timeDurationForQCL</w:t>
            </w:r>
            <w:proofErr w:type="spellEnd"/>
            <w:r w:rsidRPr="000B5472">
              <w:rPr>
                <w:color w:val="FF0000"/>
                <w:sz w:val="20"/>
                <w:szCs w:val="20"/>
              </w:rPr>
              <w:t>),  the first TCI states and the second TCI state corresponding to the lowest codepoint among the TCI codepoints containing two different TCI states are applied to the first and second PDSCH transmission occasions, respectively, and the same TCI mapping pattern continues to the remaining PDSCH transmission occasions.</w:t>
            </w:r>
          </w:p>
          <w:p w14:paraId="55FE1F11" w14:textId="77777777" w:rsidR="000166C3" w:rsidRPr="000B5472" w:rsidRDefault="000166C3" w:rsidP="000166C3">
            <w:pPr>
              <w:pStyle w:val="Default"/>
              <w:numPr>
                <w:ilvl w:val="0"/>
                <w:numId w:val="33"/>
              </w:numPr>
            </w:pPr>
            <w:r>
              <w:rPr>
                <w:sz w:val="20"/>
                <w:szCs w:val="20"/>
              </w:rPr>
              <w:t xml:space="preserve">When </w:t>
            </w:r>
            <w:proofErr w:type="spellStart"/>
            <w:r>
              <w:rPr>
                <w:sz w:val="20"/>
                <w:szCs w:val="20"/>
              </w:rPr>
              <w:t>SeqMapping</w:t>
            </w:r>
            <w:proofErr w:type="spellEnd"/>
            <w:r>
              <w:rPr>
                <w:sz w:val="20"/>
                <w:szCs w:val="20"/>
              </w:rPr>
              <w:t xml:space="preserve"> is enabled, first TCI state is applied to the first and second PDSCH transmissions, and the second TCI state is applied to the third and fourth PDSCH transmissions, and the same TCI mapping pattern continues to the remaining PDSCH transmission occasions.</w:t>
            </w:r>
          </w:p>
          <w:p w14:paraId="10FAB202" w14:textId="77777777" w:rsidR="000166C3" w:rsidRPr="000B5472" w:rsidRDefault="000166C3" w:rsidP="000166C3">
            <w:pPr>
              <w:pStyle w:val="Default"/>
              <w:numPr>
                <w:ilvl w:val="0"/>
                <w:numId w:val="33"/>
              </w:numPr>
              <w:ind w:left="840"/>
              <w:rPr>
                <w:color w:val="FF0000"/>
                <w:sz w:val="20"/>
                <w:szCs w:val="20"/>
              </w:rPr>
            </w:pPr>
            <w:r w:rsidRPr="000B5472">
              <w:rPr>
                <w:color w:val="FF0000"/>
                <w:sz w:val="20"/>
                <w:szCs w:val="20"/>
              </w:rPr>
              <w:t xml:space="preserve">if the scheduling offset between the reception of the DL DCI and the first PDSCH is less than the threshold </w:t>
            </w:r>
            <w:proofErr w:type="spellStart"/>
            <w:r w:rsidRPr="000B5472">
              <w:rPr>
                <w:color w:val="FF0000"/>
                <w:sz w:val="20"/>
                <w:szCs w:val="20"/>
              </w:rPr>
              <w:t>timeDurationForQCL</w:t>
            </w:r>
            <w:proofErr w:type="spellEnd"/>
            <w:r w:rsidRPr="000B5472">
              <w:rPr>
                <w:color w:val="FF0000"/>
                <w:sz w:val="20"/>
                <w:szCs w:val="20"/>
              </w:rPr>
              <w:t xml:space="preserve">, and the scheduling offset between the reception of the DL DCI and the third PDSCH is larger than the threshold </w:t>
            </w:r>
            <w:proofErr w:type="spellStart"/>
            <w:r w:rsidRPr="000B5472">
              <w:rPr>
                <w:color w:val="FF0000"/>
                <w:sz w:val="20"/>
                <w:szCs w:val="20"/>
              </w:rPr>
              <w:t>timeDurationForQCL</w:t>
            </w:r>
            <w:proofErr w:type="spellEnd"/>
            <w:r w:rsidRPr="000B5472">
              <w:rPr>
                <w:color w:val="FF0000"/>
                <w:sz w:val="20"/>
                <w:szCs w:val="20"/>
              </w:rPr>
              <w:t xml:space="preserve">, while the scheduling offset between the reception of the DL DCI and the second PDSCH equal to or greater than the threshold </w:t>
            </w:r>
            <w:proofErr w:type="spellStart"/>
            <w:r w:rsidRPr="000B5472">
              <w:rPr>
                <w:color w:val="FF0000"/>
                <w:sz w:val="20"/>
                <w:szCs w:val="20"/>
              </w:rPr>
              <w:t>timeDurationForQCL</w:t>
            </w:r>
            <w:proofErr w:type="spellEnd"/>
            <w:r w:rsidRPr="000B5472">
              <w:rPr>
                <w:color w:val="FF0000"/>
                <w:sz w:val="20"/>
                <w:szCs w:val="20"/>
              </w:rPr>
              <w:t>, the first TCI state corresponding to the lowest codepoint among the TCI codepoints containing two different TCI states is applied to the first and second PDSCH transmissions occasions, and the second indicated TCI state by the TCI field in the scheduling DCI is applied to the third and fourth PDSCH transmissions, and the same TCI mapping pattern continues to the remaining PDSCH transmission occasions.</w:t>
            </w:r>
          </w:p>
          <w:p w14:paraId="7C8BC09A" w14:textId="77777777" w:rsidR="000166C3" w:rsidRPr="000B5472" w:rsidRDefault="000166C3" w:rsidP="000166C3">
            <w:pPr>
              <w:pStyle w:val="Default"/>
              <w:numPr>
                <w:ilvl w:val="0"/>
                <w:numId w:val="33"/>
              </w:numPr>
              <w:ind w:left="840"/>
            </w:pPr>
            <w:r w:rsidRPr="000B5472">
              <w:rPr>
                <w:color w:val="FF0000"/>
                <w:sz w:val="20"/>
                <w:szCs w:val="20"/>
              </w:rPr>
              <w:t xml:space="preserve">Otherwise, if the scheduling offset between the reception of the DL DCI and the third PDSCH is less than the threshold </w:t>
            </w:r>
            <w:proofErr w:type="spellStart"/>
            <w:r w:rsidRPr="000B5472">
              <w:rPr>
                <w:color w:val="FF0000"/>
                <w:sz w:val="20"/>
                <w:szCs w:val="20"/>
              </w:rPr>
              <w:t>timeDurationForQCL</w:t>
            </w:r>
            <w:proofErr w:type="spellEnd"/>
            <w:r w:rsidRPr="000B5472">
              <w:rPr>
                <w:color w:val="FF0000"/>
                <w:sz w:val="20"/>
                <w:szCs w:val="20"/>
              </w:rPr>
              <w:t>, the first TCI state corresponding to the lowest codepoint among the TCI codepoints containing two different TCI states is applied to the first and second PDSCH transmissions occasions, and the second TCI state corresponding to the lowest codepoint among the TCI codepoints containing two different TCI states is applied to the third and fourth PDSCH transmissions occasions, and the same TCI mapping pattern continues to the remaining PDSCH transmission occasions.</w:t>
            </w:r>
          </w:p>
          <w:p w14:paraId="36E6401E" w14:textId="092F4117" w:rsidR="000166C3" w:rsidRPr="006B7F2A" w:rsidRDefault="000166C3" w:rsidP="000166C3">
            <w:pPr>
              <w:rPr>
                <w:rFonts w:ascii="Arial" w:hAnsi="Arial" w:cs="Arial"/>
                <w:szCs w:val="20"/>
              </w:rPr>
            </w:pPr>
            <w:r>
              <w:rPr>
                <w:color w:val="FF0000"/>
                <w:sz w:val="20"/>
                <w:szCs w:val="20"/>
              </w:rPr>
              <w:t>------------------------------------------------- &lt;Unchanged parts are omitted&gt; -----------------------------------------------</w:t>
            </w:r>
          </w:p>
        </w:tc>
      </w:tr>
    </w:tbl>
    <w:p w14:paraId="395D709F" w14:textId="734B68D0" w:rsidR="00493C33" w:rsidRDefault="00493C33" w:rsidP="00493C33">
      <w:pPr>
        <w:pStyle w:val="3"/>
        <w:rPr>
          <w:lang w:eastAsia="zh-CN"/>
        </w:rPr>
      </w:pPr>
      <w:r>
        <w:rPr>
          <w:rFonts w:hint="eastAsia"/>
          <w:lang w:eastAsia="zh-CN"/>
        </w:rPr>
        <w:lastRenderedPageBreak/>
        <w:t>T</w:t>
      </w:r>
      <w:r>
        <w:rPr>
          <w:lang w:eastAsia="zh-CN"/>
        </w:rPr>
        <w:t>Ps for TS38.213</w:t>
      </w:r>
    </w:p>
    <w:tbl>
      <w:tblPr>
        <w:tblStyle w:val="ad"/>
        <w:tblW w:w="0" w:type="auto"/>
        <w:tblLook w:val="04A0" w:firstRow="1" w:lastRow="0" w:firstColumn="1" w:lastColumn="0" w:noHBand="0" w:noVBand="1"/>
      </w:tblPr>
      <w:tblGrid>
        <w:gridCol w:w="9307"/>
      </w:tblGrid>
      <w:tr w:rsidR="00493C33" w14:paraId="36F19C5A" w14:textId="77777777" w:rsidTr="00493C33">
        <w:tc>
          <w:tcPr>
            <w:tcW w:w="9307" w:type="dxa"/>
          </w:tcPr>
          <w:p w14:paraId="71263B5A" w14:textId="77777777" w:rsidR="00493C33" w:rsidRPr="00831036" w:rsidRDefault="00493C33" w:rsidP="00493C33">
            <w:pPr>
              <w:spacing w:beforeLines="50" w:before="120" w:afterLines="50"/>
              <w:rPr>
                <w:rFonts w:ascii="Arial" w:hAnsi="Arial" w:cs="Arial"/>
                <w:szCs w:val="20"/>
              </w:rPr>
            </w:pPr>
            <w:r w:rsidRPr="00A91479">
              <w:rPr>
                <w:rFonts w:ascii="Arial" w:hAnsi="Arial" w:cs="Arial"/>
                <w:szCs w:val="20"/>
              </w:rPr>
              <w:t xml:space="preserve">7.2.1 UE </w:t>
            </w:r>
            <w:proofErr w:type="spellStart"/>
            <w:r w:rsidRPr="00A91479">
              <w:rPr>
                <w:rFonts w:ascii="Arial" w:hAnsi="Arial" w:cs="Arial"/>
                <w:szCs w:val="20"/>
              </w:rPr>
              <w:t>behaviour</w:t>
            </w:r>
            <w:proofErr w:type="spellEnd"/>
          </w:p>
          <w:p w14:paraId="62BFED52" w14:textId="77777777" w:rsidR="00493C33" w:rsidRDefault="00493C33" w:rsidP="00493C33">
            <w:pPr>
              <w:spacing w:beforeLines="50" w:before="120" w:afterLines="50"/>
              <w:rPr>
                <w:color w:val="FF0000"/>
                <w:sz w:val="20"/>
                <w:szCs w:val="20"/>
              </w:rPr>
            </w:pPr>
            <w:r>
              <w:rPr>
                <w:color w:val="FF0000"/>
                <w:sz w:val="20"/>
                <w:szCs w:val="20"/>
              </w:rPr>
              <w:t>------------------------------------------------- &lt;Unchanged parts are omitted&gt; ------------------------------------------------</w:t>
            </w:r>
          </w:p>
          <w:p w14:paraId="780045EB" w14:textId="77777777" w:rsidR="00493C33" w:rsidRPr="00BB7245" w:rsidRDefault="00493C33" w:rsidP="00493C33">
            <w:pPr>
              <w:pStyle w:val="af2"/>
              <w:numPr>
                <w:ilvl w:val="0"/>
                <w:numId w:val="22"/>
              </w:numPr>
              <w:jc w:val="both"/>
              <w:rPr>
                <w:rFonts w:ascii="Times New Roman" w:hAnsi="Times New Roman"/>
                <w:sz w:val="20"/>
                <w:szCs w:val="20"/>
              </w:rPr>
            </w:pPr>
            <w:r w:rsidRPr="00BB7245">
              <w:rPr>
                <w:rFonts w:ascii="Times New Roman" w:hAnsi="Times New Roman"/>
              </w:rPr>
              <w:t xml:space="preserve">If the UE is </w:t>
            </w:r>
            <w:r w:rsidRPr="00BB7245">
              <w:rPr>
                <w:rFonts w:ascii="Times New Roman" w:hAnsi="Times New Roman"/>
                <w:sz w:val="20"/>
                <w:szCs w:val="20"/>
              </w:rPr>
              <w:t xml:space="preserve">provided </w:t>
            </w:r>
            <w:proofErr w:type="spellStart"/>
            <w:r w:rsidRPr="00BB7245">
              <w:rPr>
                <w:rFonts w:ascii="Times New Roman" w:hAnsi="Times New Roman"/>
                <w:i/>
                <w:iCs/>
                <w:sz w:val="20"/>
                <w:szCs w:val="20"/>
              </w:rPr>
              <w:t>pathlossReferenceRSs</w:t>
            </w:r>
            <w:proofErr w:type="spellEnd"/>
            <w:r w:rsidRPr="00BB7245">
              <w:rPr>
                <w:rFonts w:ascii="Times New Roman" w:hAnsi="Times New Roman"/>
                <w:i/>
                <w:iCs/>
                <w:sz w:val="20"/>
                <w:szCs w:val="20"/>
              </w:rPr>
              <w:t xml:space="preserve"> </w:t>
            </w:r>
            <w:r w:rsidRPr="00BB7245">
              <w:rPr>
                <w:rFonts w:ascii="Times New Roman" w:hAnsi="Times New Roman"/>
                <w:sz w:val="20"/>
                <w:szCs w:val="20"/>
              </w:rPr>
              <w:t xml:space="preserve">and is not provided </w:t>
            </w:r>
            <w:r w:rsidRPr="00BB7245">
              <w:rPr>
                <w:rFonts w:ascii="Times New Roman" w:hAnsi="Times New Roman"/>
                <w:i/>
                <w:iCs/>
                <w:sz w:val="20"/>
                <w:szCs w:val="20"/>
              </w:rPr>
              <w:t>PUCCH-</w:t>
            </w:r>
            <w:proofErr w:type="spellStart"/>
            <w:r w:rsidRPr="00BB7245">
              <w:rPr>
                <w:rFonts w:ascii="Times New Roman" w:hAnsi="Times New Roman"/>
                <w:i/>
                <w:iCs/>
                <w:sz w:val="20"/>
                <w:szCs w:val="20"/>
              </w:rPr>
              <w:t>SpatialRelationInfo</w:t>
            </w:r>
            <w:proofErr w:type="spellEnd"/>
            <w:r w:rsidRPr="00BB7245">
              <w:rPr>
                <w:rFonts w:ascii="Times New Roman" w:hAnsi="Times New Roman"/>
                <w:sz w:val="20"/>
                <w:szCs w:val="20"/>
              </w:rPr>
              <w:t xml:space="preserve">, the UE obtains the </w:t>
            </w:r>
            <w:proofErr w:type="spellStart"/>
            <w:r w:rsidRPr="00BB7245">
              <w:rPr>
                <w:rFonts w:ascii="Times New Roman" w:hAnsi="Times New Roman"/>
                <w:i/>
                <w:iCs/>
                <w:sz w:val="20"/>
                <w:szCs w:val="20"/>
              </w:rPr>
              <w:t>referenceSignal</w:t>
            </w:r>
            <w:proofErr w:type="spellEnd"/>
            <w:r w:rsidRPr="00BB7245">
              <w:rPr>
                <w:rFonts w:ascii="Times New Roman" w:hAnsi="Times New Roman"/>
                <w:i/>
                <w:iCs/>
                <w:sz w:val="20"/>
                <w:szCs w:val="20"/>
              </w:rPr>
              <w:t xml:space="preserve"> </w:t>
            </w:r>
            <w:r w:rsidRPr="00BB7245">
              <w:rPr>
                <w:rFonts w:ascii="Times New Roman" w:hAnsi="Times New Roman"/>
                <w:sz w:val="20"/>
                <w:szCs w:val="20"/>
              </w:rPr>
              <w:t xml:space="preserve">value in </w:t>
            </w:r>
            <w:r w:rsidRPr="00BB7245">
              <w:rPr>
                <w:rFonts w:ascii="Times New Roman" w:hAnsi="Times New Roman"/>
                <w:i/>
                <w:iCs/>
                <w:sz w:val="20"/>
                <w:szCs w:val="20"/>
              </w:rPr>
              <w:t>PUCCH-</w:t>
            </w:r>
            <w:proofErr w:type="spellStart"/>
            <w:r w:rsidRPr="00BB7245">
              <w:rPr>
                <w:rFonts w:ascii="Times New Roman" w:hAnsi="Times New Roman"/>
                <w:i/>
                <w:iCs/>
                <w:sz w:val="20"/>
                <w:szCs w:val="20"/>
              </w:rPr>
              <w:t>PathlossReferenceRS</w:t>
            </w:r>
            <w:proofErr w:type="spellEnd"/>
            <w:r w:rsidRPr="00BB7245">
              <w:rPr>
                <w:rFonts w:ascii="Times New Roman" w:hAnsi="Times New Roman"/>
                <w:i/>
                <w:iCs/>
                <w:sz w:val="20"/>
                <w:szCs w:val="20"/>
              </w:rPr>
              <w:t xml:space="preserve"> </w:t>
            </w:r>
            <w:r w:rsidRPr="00BB7245">
              <w:rPr>
                <w:rFonts w:ascii="Times New Roman" w:hAnsi="Times New Roman"/>
                <w:sz w:val="20"/>
                <w:szCs w:val="20"/>
              </w:rPr>
              <w:t xml:space="preserve">from the </w:t>
            </w:r>
            <w:proofErr w:type="spellStart"/>
            <w:r w:rsidRPr="00BB7245">
              <w:rPr>
                <w:rFonts w:ascii="Times New Roman" w:hAnsi="Times New Roman"/>
                <w:i/>
                <w:iCs/>
                <w:sz w:val="20"/>
                <w:szCs w:val="20"/>
              </w:rPr>
              <w:t>pucch</w:t>
            </w:r>
            <w:proofErr w:type="spellEnd"/>
            <w:r w:rsidRPr="00BB7245">
              <w:rPr>
                <w:rFonts w:ascii="Times New Roman" w:hAnsi="Times New Roman"/>
                <w:i/>
                <w:iCs/>
                <w:sz w:val="20"/>
                <w:szCs w:val="20"/>
              </w:rPr>
              <w:t>-</w:t>
            </w:r>
            <w:proofErr w:type="spellStart"/>
            <w:r w:rsidRPr="00BB7245">
              <w:rPr>
                <w:rFonts w:ascii="Times New Roman" w:hAnsi="Times New Roman"/>
                <w:i/>
                <w:iCs/>
                <w:sz w:val="20"/>
                <w:szCs w:val="20"/>
              </w:rPr>
              <w:t>PathlossReferenceRS</w:t>
            </w:r>
            <w:proofErr w:type="spellEnd"/>
            <w:r w:rsidRPr="00BB7245">
              <w:rPr>
                <w:rFonts w:ascii="Times New Roman" w:hAnsi="Times New Roman"/>
                <w:i/>
                <w:iCs/>
                <w:sz w:val="20"/>
                <w:szCs w:val="20"/>
              </w:rPr>
              <w:t xml:space="preserve">-Id </w:t>
            </w:r>
            <w:r w:rsidRPr="00BB7245">
              <w:rPr>
                <w:rFonts w:ascii="Times New Roman" w:hAnsi="Times New Roman"/>
                <w:sz w:val="20"/>
                <w:szCs w:val="20"/>
              </w:rPr>
              <w:t xml:space="preserve">with index 0 in </w:t>
            </w:r>
            <w:r w:rsidRPr="00BB7245">
              <w:rPr>
                <w:rFonts w:ascii="Times New Roman" w:hAnsi="Times New Roman"/>
                <w:i/>
                <w:iCs/>
                <w:sz w:val="20"/>
                <w:szCs w:val="20"/>
              </w:rPr>
              <w:t>PUCCH-</w:t>
            </w:r>
            <w:proofErr w:type="spellStart"/>
            <w:r w:rsidRPr="00BB7245">
              <w:rPr>
                <w:rFonts w:ascii="Times New Roman" w:hAnsi="Times New Roman"/>
                <w:i/>
                <w:iCs/>
                <w:sz w:val="20"/>
                <w:szCs w:val="20"/>
              </w:rPr>
              <w:t>PathlossReferenceRS</w:t>
            </w:r>
            <w:proofErr w:type="spellEnd"/>
            <w:r w:rsidRPr="00BB7245">
              <w:rPr>
                <w:rFonts w:ascii="Times New Roman" w:hAnsi="Times New Roman"/>
                <w:i/>
                <w:iCs/>
                <w:sz w:val="20"/>
                <w:szCs w:val="20"/>
              </w:rPr>
              <w:t xml:space="preserve"> </w:t>
            </w:r>
            <w:r w:rsidRPr="00BB7245">
              <w:rPr>
                <w:rFonts w:ascii="Times New Roman" w:hAnsi="Times New Roman"/>
                <w:sz w:val="20"/>
                <w:szCs w:val="20"/>
              </w:rPr>
              <w:t xml:space="preserve">where the RS resource is either on a same serving cell or, if provided, on a serving cell indicated by a value of </w:t>
            </w:r>
            <w:proofErr w:type="spellStart"/>
            <w:r w:rsidRPr="00BB7245">
              <w:rPr>
                <w:rFonts w:ascii="Times New Roman" w:hAnsi="Times New Roman"/>
                <w:i/>
                <w:iCs/>
                <w:sz w:val="20"/>
                <w:szCs w:val="20"/>
              </w:rPr>
              <w:t>pathlossReferenceLinking</w:t>
            </w:r>
            <w:proofErr w:type="spellEnd"/>
            <w:r w:rsidRPr="00BB7245">
              <w:rPr>
                <w:rFonts w:ascii="Times New Roman" w:hAnsi="Times New Roman"/>
                <w:i/>
                <w:iCs/>
                <w:sz w:val="20"/>
                <w:szCs w:val="20"/>
              </w:rPr>
              <w:t xml:space="preserve"> </w:t>
            </w:r>
          </w:p>
          <w:p w14:paraId="3D872E20" w14:textId="77777777" w:rsidR="00493C33" w:rsidRPr="008F4012" w:rsidRDefault="00493C33" w:rsidP="00493C33">
            <w:pPr>
              <w:pStyle w:val="af2"/>
              <w:numPr>
                <w:ilvl w:val="0"/>
                <w:numId w:val="22"/>
              </w:numPr>
              <w:jc w:val="both"/>
              <w:rPr>
                <w:rFonts w:ascii="Times New Roman" w:hAnsi="Times New Roman"/>
                <w:color w:val="FF0000"/>
                <w:sz w:val="20"/>
                <w:szCs w:val="20"/>
              </w:rPr>
            </w:pPr>
            <w:r w:rsidRPr="008F4012">
              <w:rPr>
                <w:rFonts w:ascii="Times New Roman" w:hAnsi="Times New Roman"/>
                <w:color w:val="FF0000"/>
                <w:sz w:val="20"/>
                <w:szCs w:val="20"/>
              </w:rPr>
              <w:t xml:space="preserve">If a UE is configured by higher layer parameter </w:t>
            </w:r>
            <w:r w:rsidRPr="008F4012">
              <w:rPr>
                <w:rFonts w:ascii="Times New Roman" w:hAnsi="Times New Roman"/>
                <w:i/>
                <w:iCs/>
                <w:color w:val="FF0000"/>
                <w:sz w:val="20"/>
                <w:szCs w:val="20"/>
              </w:rPr>
              <w:t xml:space="preserve">PDCCH-Config </w:t>
            </w:r>
            <w:r w:rsidRPr="008F4012">
              <w:rPr>
                <w:rFonts w:ascii="Times New Roman" w:hAnsi="Times New Roman"/>
                <w:color w:val="FF0000"/>
                <w:sz w:val="20"/>
                <w:szCs w:val="20"/>
              </w:rPr>
              <w:t xml:space="preserve">that contains two different values of </w:t>
            </w:r>
            <w:proofErr w:type="spellStart"/>
            <w:r w:rsidRPr="008F4012">
              <w:rPr>
                <w:rFonts w:ascii="Times New Roman" w:hAnsi="Times New Roman"/>
                <w:i/>
                <w:iCs/>
                <w:color w:val="FF0000"/>
                <w:sz w:val="20"/>
                <w:szCs w:val="20"/>
              </w:rPr>
              <w:t>CORESETPoolIndex</w:t>
            </w:r>
            <w:proofErr w:type="spellEnd"/>
            <w:r w:rsidRPr="008F4012">
              <w:rPr>
                <w:rFonts w:ascii="Times New Roman" w:hAnsi="Times New Roman"/>
                <w:i/>
                <w:iCs/>
                <w:color w:val="FF0000"/>
                <w:sz w:val="20"/>
                <w:szCs w:val="20"/>
              </w:rPr>
              <w:t xml:space="preserve"> </w:t>
            </w:r>
            <w:r w:rsidRPr="008F4012">
              <w:rPr>
                <w:rFonts w:ascii="Times New Roman" w:hAnsi="Times New Roman"/>
                <w:color w:val="FF0000"/>
                <w:sz w:val="20"/>
                <w:szCs w:val="20"/>
              </w:rPr>
              <w:t xml:space="preserve">in </w:t>
            </w:r>
            <w:proofErr w:type="spellStart"/>
            <w:r w:rsidRPr="008F4012">
              <w:rPr>
                <w:rFonts w:ascii="Times New Roman" w:hAnsi="Times New Roman"/>
                <w:i/>
                <w:iCs/>
                <w:color w:val="FF0000"/>
                <w:sz w:val="20"/>
                <w:szCs w:val="20"/>
              </w:rPr>
              <w:t>ControlResourceSet</w:t>
            </w:r>
            <w:proofErr w:type="spellEnd"/>
            <w:r w:rsidRPr="008F4012">
              <w:rPr>
                <w:rFonts w:ascii="Times New Roman" w:hAnsi="Times New Roman"/>
                <w:color w:val="FF0000"/>
                <w:sz w:val="20"/>
                <w:szCs w:val="20"/>
              </w:rPr>
              <w:t xml:space="preserve">, the UE may expect to be configured with at least two </w:t>
            </w:r>
            <w:r w:rsidRPr="008F4012">
              <w:rPr>
                <w:rFonts w:ascii="Times New Roman" w:hAnsi="Times New Roman"/>
                <w:i/>
                <w:color w:val="FF0000"/>
                <w:sz w:val="20"/>
                <w:szCs w:val="20"/>
              </w:rPr>
              <w:t>PUCCH-</w:t>
            </w:r>
            <w:proofErr w:type="spellStart"/>
            <w:r w:rsidRPr="008F4012">
              <w:rPr>
                <w:rFonts w:ascii="Times New Roman" w:hAnsi="Times New Roman"/>
                <w:i/>
                <w:color w:val="FF0000"/>
                <w:sz w:val="20"/>
                <w:szCs w:val="20"/>
              </w:rPr>
              <w:t>PathlossReferenceRS</w:t>
            </w:r>
            <w:proofErr w:type="spellEnd"/>
            <w:r>
              <w:rPr>
                <w:rFonts w:ascii="Times New Roman" w:hAnsi="Times New Roman"/>
                <w:color w:val="FF0000"/>
                <w:sz w:val="20"/>
                <w:szCs w:val="20"/>
              </w:rPr>
              <w:t xml:space="preserve">. </w:t>
            </w:r>
            <w:r w:rsidRPr="008F4012">
              <w:rPr>
                <w:rFonts w:ascii="Times New Roman" w:hAnsi="Times New Roman"/>
                <w:i/>
                <w:color w:val="FF0000"/>
                <w:sz w:val="20"/>
                <w:szCs w:val="20"/>
              </w:rPr>
              <w:t>If the UE is not provided PUCCH-</w:t>
            </w:r>
            <w:proofErr w:type="spellStart"/>
            <w:r w:rsidRPr="008F4012">
              <w:rPr>
                <w:rFonts w:ascii="Times New Roman" w:hAnsi="Times New Roman"/>
                <w:i/>
                <w:color w:val="FF0000"/>
                <w:sz w:val="20"/>
                <w:szCs w:val="20"/>
              </w:rPr>
              <w:t>SpatialRelationInfo</w:t>
            </w:r>
            <w:proofErr w:type="spellEnd"/>
            <w:r w:rsidRPr="008F4012">
              <w:rPr>
                <w:rFonts w:ascii="Times New Roman" w:hAnsi="Times New Roman"/>
                <w:color w:val="FF0000"/>
                <w:sz w:val="20"/>
                <w:szCs w:val="20"/>
              </w:rPr>
              <w:t xml:space="preserve">, the UE obtains the </w:t>
            </w:r>
            <w:proofErr w:type="spellStart"/>
            <w:r w:rsidRPr="008F4012">
              <w:rPr>
                <w:rFonts w:ascii="Times New Roman" w:hAnsi="Times New Roman"/>
                <w:i/>
                <w:color w:val="FF0000"/>
                <w:sz w:val="20"/>
                <w:szCs w:val="20"/>
              </w:rPr>
              <w:t>referenceSignal</w:t>
            </w:r>
            <w:proofErr w:type="spellEnd"/>
            <w:r w:rsidRPr="008F4012">
              <w:rPr>
                <w:rFonts w:ascii="Times New Roman" w:hAnsi="Times New Roman"/>
                <w:color w:val="FF0000"/>
                <w:sz w:val="20"/>
                <w:szCs w:val="20"/>
              </w:rPr>
              <w:t xml:space="preserve"> value for the PUCCH resources associated with </w:t>
            </w:r>
            <w:proofErr w:type="spellStart"/>
            <w:r w:rsidRPr="008F4012">
              <w:rPr>
                <w:rFonts w:ascii="Times New Roman" w:hAnsi="Times New Roman"/>
                <w:i/>
                <w:color w:val="FF0000"/>
                <w:sz w:val="20"/>
                <w:szCs w:val="20"/>
              </w:rPr>
              <w:t>CORESETPoolIndex</w:t>
            </w:r>
            <w:proofErr w:type="spellEnd"/>
            <w:r>
              <w:rPr>
                <w:rFonts w:ascii="Times New Roman" w:hAnsi="Times New Roman"/>
                <w:i/>
                <w:color w:val="FF0000"/>
                <w:sz w:val="20"/>
                <w:szCs w:val="20"/>
              </w:rPr>
              <w:t xml:space="preserve"> </w:t>
            </w:r>
            <w:r>
              <w:rPr>
                <w:rFonts w:ascii="Times New Roman" w:hAnsi="Times New Roman"/>
                <w:color w:val="FF0000"/>
                <w:sz w:val="20"/>
                <w:szCs w:val="20"/>
              </w:rPr>
              <w:t xml:space="preserve">equal to </w:t>
            </w:r>
            <w:r w:rsidRPr="008F4012">
              <w:rPr>
                <w:rFonts w:ascii="Times New Roman" w:hAnsi="Times New Roman"/>
                <w:color w:val="FF0000"/>
                <w:sz w:val="20"/>
                <w:szCs w:val="20"/>
              </w:rPr>
              <w:t xml:space="preserve">0 in </w:t>
            </w:r>
            <w:r w:rsidRPr="008F4012">
              <w:rPr>
                <w:rFonts w:ascii="Times New Roman" w:hAnsi="Times New Roman"/>
                <w:i/>
                <w:color w:val="FF0000"/>
                <w:sz w:val="20"/>
                <w:szCs w:val="20"/>
              </w:rPr>
              <w:t>PUCCH-</w:t>
            </w:r>
            <w:proofErr w:type="spellStart"/>
            <w:r w:rsidRPr="008F4012">
              <w:rPr>
                <w:rFonts w:ascii="Times New Roman" w:hAnsi="Times New Roman"/>
                <w:i/>
                <w:color w:val="FF0000"/>
                <w:sz w:val="20"/>
                <w:szCs w:val="20"/>
              </w:rPr>
              <w:t>PathlossReferenceRS</w:t>
            </w:r>
            <w:proofErr w:type="spellEnd"/>
            <w:r w:rsidRPr="008F4012">
              <w:rPr>
                <w:rFonts w:ascii="Times New Roman" w:hAnsi="Times New Roman"/>
                <w:color w:val="FF0000"/>
                <w:sz w:val="20"/>
                <w:szCs w:val="20"/>
              </w:rPr>
              <w:t xml:space="preserve"> from the </w:t>
            </w:r>
            <w:proofErr w:type="spellStart"/>
            <w:r w:rsidRPr="008F4012">
              <w:rPr>
                <w:rFonts w:ascii="Times New Roman" w:hAnsi="Times New Roman"/>
                <w:i/>
                <w:color w:val="FF0000"/>
                <w:sz w:val="20"/>
                <w:szCs w:val="20"/>
              </w:rPr>
              <w:t>pucch</w:t>
            </w:r>
            <w:proofErr w:type="spellEnd"/>
            <w:r w:rsidRPr="008F4012">
              <w:rPr>
                <w:rFonts w:ascii="Times New Roman" w:hAnsi="Times New Roman"/>
                <w:i/>
                <w:color w:val="FF0000"/>
                <w:sz w:val="20"/>
                <w:szCs w:val="20"/>
              </w:rPr>
              <w:t>-</w:t>
            </w:r>
            <w:proofErr w:type="spellStart"/>
            <w:r w:rsidRPr="008F4012">
              <w:rPr>
                <w:rFonts w:ascii="Times New Roman" w:hAnsi="Times New Roman"/>
                <w:i/>
                <w:color w:val="FF0000"/>
                <w:sz w:val="20"/>
                <w:szCs w:val="20"/>
              </w:rPr>
              <w:t>PathlossReferenceRS</w:t>
            </w:r>
            <w:proofErr w:type="spellEnd"/>
            <w:r w:rsidRPr="008F4012">
              <w:rPr>
                <w:rFonts w:ascii="Times New Roman" w:hAnsi="Times New Roman"/>
                <w:i/>
                <w:color w:val="FF0000"/>
                <w:sz w:val="20"/>
                <w:szCs w:val="20"/>
              </w:rPr>
              <w:t xml:space="preserve">-Id </w:t>
            </w:r>
            <w:r w:rsidRPr="008F4012">
              <w:rPr>
                <w:rFonts w:ascii="Times New Roman" w:hAnsi="Times New Roman"/>
                <w:color w:val="FF0000"/>
                <w:sz w:val="20"/>
                <w:szCs w:val="20"/>
              </w:rPr>
              <w:t xml:space="preserve">with index 0 in </w:t>
            </w:r>
            <w:r w:rsidRPr="008F4012">
              <w:rPr>
                <w:rFonts w:ascii="Times New Roman" w:hAnsi="Times New Roman"/>
                <w:i/>
                <w:color w:val="FF0000"/>
                <w:sz w:val="20"/>
                <w:szCs w:val="20"/>
              </w:rPr>
              <w:t>PUCCH-</w:t>
            </w:r>
            <w:proofErr w:type="spellStart"/>
            <w:r w:rsidRPr="008F4012">
              <w:rPr>
                <w:rFonts w:ascii="Times New Roman" w:hAnsi="Times New Roman"/>
                <w:i/>
                <w:color w:val="FF0000"/>
                <w:sz w:val="20"/>
                <w:szCs w:val="20"/>
              </w:rPr>
              <w:t>PathlossReferenceRS</w:t>
            </w:r>
            <w:proofErr w:type="spellEnd"/>
            <w:r w:rsidRPr="008F4012">
              <w:rPr>
                <w:rFonts w:ascii="Times New Roman" w:hAnsi="Times New Roman"/>
                <w:color w:val="FF0000"/>
                <w:sz w:val="20"/>
                <w:szCs w:val="20"/>
              </w:rPr>
              <w:t xml:space="preserve">, and obtains the </w:t>
            </w:r>
            <w:proofErr w:type="spellStart"/>
            <w:r w:rsidRPr="008F4012">
              <w:rPr>
                <w:rFonts w:ascii="Times New Roman" w:hAnsi="Times New Roman"/>
                <w:i/>
                <w:color w:val="FF0000"/>
                <w:sz w:val="20"/>
                <w:szCs w:val="20"/>
              </w:rPr>
              <w:t>referenceSignal</w:t>
            </w:r>
            <w:proofErr w:type="spellEnd"/>
            <w:r w:rsidRPr="008F4012">
              <w:rPr>
                <w:rFonts w:ascii="Times New Roman" w:hAnsi="Times New Roman"/>
                <w:color w:val="FF0000"/>
                <w:sz w:val="20"/>
                <w:szCs w:val="20"/>
              </w:rPr>
              <w:t xml:space="preserve"> value for the PUCCH resources associated with </w:t>
            </w:r>
            <w:proofErr w:type="spellStart"/>
            <w:r w:rsidRPr="008F4012">
              <w:rPr>
                <w:rFonts w:ascii="Times New Roman" w:hAnsi="Times New Roman"/>
                <w:i/>
                <w:color w:val="FF0000"/>
                <w:sz w:val="20"/>
                <w:szCs w:val="20"/>
              </w:rPr>
              <w:t>CORESETPoolIndex</w:t>
            </w:r>
            <w:proofErr w:type="spellEnd"/>
            <w:r>
              <w:rPr>
                <w:rFonts w:ascii="Times New Roman" w:hAnsi="Times New Roman"/>
                <w:color w:val="FF0000"/>
                <w:sz w:val="20"/>
                <w:szCs w:val="20"/>
              </w:rPr>
              <w:t xml:space="preserve"> equal to</w:t>
            </w:r>
            <w:r w:rsidRPr="008F4012">
              <w:rPr>
                <w:rFonts w:ascii="Times New Roman" w:hAnsi="Times New Roman"/>
                <w:color w:val="FF0000"/>
                <w:sz w:val="20"/>
                <w:szCs w:val="20"/>
              </w:rPr>
              <w:t xml:space="preserve"> 1 in </w:t>
            </w:r>
            <w:r w:rsidRPr="008F4012">
              <w:rPr>
                <w:rFonts w:ascii="Times New Roman" w:hAnsi="Times New Roman"/>
                <w:i/>
                <w:color w:val="FF0000"/>
                <w:sz w:val="20"/>
                <w:szCs w:val="20"/>
              </w:rPr>
              <w:t>PUCCH-</w:t>
            </w:r>
            <w:proofErr w:type="spellStart"/>
            <w:r w:rsidRPr="008F4012">
              <w:rPr>
                <w:rFonts w:ascii="Times New Roman" w:hAnsi="Times New Roman"/>
                <w:i/>
                <w:color w:val="FF0000"/>
                <w:sz w:val="20"/>
                <w:szCs w:val="20"/>
              </w:rPr>
              <w:t>PathlossReferenceRS</w:t>
            </w:r>
            <w:proofErr w:type="spellEnd"/>
            <w:r w:rsidRPr="008F4012">
              <w:rPr>
                <w:rFonts w:ascii="Times New Roman" w:hAnsi="Times New Roman"/>
                <w:color w:val="FF0000"/>
                <w:sz w:val="20"/>
                <w:szCs w:val="20"/>
              </w:rPr>
              <w:t xml:space="preserve"> from the </w:t>
            </w:r>
            <w:proofErr w:type="spellStart"/>
            <w:r w:rsidRPr="008F4012">
              <w:rPr>
                <w:rFonts w:ascii="Times New Roman" w:hAnsi="Times New Roman"/>
                <w:i/>
                <w:color w:val="FF0000"/>
                <w:sz w:val="20"/>
                <w:szCs w:val="20"/>
              </w:rPr>
              <w:t>pucch</w:t>
            </w:r>
            <w:proofErr w:type="spellEnd"/>
            <w:r w:rsidRPr="008F4012">
              <w:rPr>
                <w:rFonts w:ascii="Times New Roman" w:hAnsi="Times New Roman"/>
                <w:i/>
                <w:color w:val="FF0000"/>
                <w:sz w:val="20"/>
                <w:szCs w:val="20"/>
              </w:rPr>
              <w:t>-</w:t>
            </w:r>
            <w:proofErr w:type="spellStart"/>
            <w:r w:rsidRPr="008F4012">
              <w:rPr>
                <w:rFonts w:ascii="Times New Roman" w:hAnsi="Times New Roman"/>
                <w:i/>
                <w:color w:val="FF0000"/>
                <w:sz w:val="20"/>
                <w:szCs w:val="20"/>
              </w:rPr>
              <w:t>PathlossReferenceRS</w:t>
            </w:r>
            <w:proofErr w:type="spellEnd"/>
            <w:r w:rsidRPr="008F4012">
              <w:rPr>
                <w:rFonts w:ascii="Times New Roman" w:hAnsi="Times New Roman"/>
                <w:i/>
                <w:color w:val="FF0000"/>
                <w:sz w:val="20"/>
                <w:szCs w:val="20"/>
              </w:rPr>
              <w:t>-Id</w:t>
            </w:r>
            <w:r w:rsidRPr="008F4012">
              <w:rPr>
                <w:rFonts w:ascii="Times New Roman" w:hAnsi="Times New Roman"/>
                <w:color w:val="FF0000"/>
                <w:sz w:val="20"/>
                <w:szCs w:val="20"/>
              </w:rPr>
              <w:t xml:space="preserve"> with index 1 in </w:t>
            </w:r>
            <w:r w:rsidRPr="008F4012">
              <w:rPr>
                <w:rFonts w:ascii="Times New Roman" w:hAnsi="Times New Roman"/>
                <w:i/>
                <w:color w:val="FF0000"/>
                <w:sz w:val="20"/>
                <w:szCs w:val="20"/>
              </w:rPr>
              <w:t>PUCCH-</w:t>
            </w:r>
            <w:proofErr w:type="spellStart"/>
            <w:r w:rsidRPr="008F4012">
              <w:rPr>
                <w:rFonts w:ascii="Times New Roman" w:hAnsi="Times New Roman"/>
                <w:i/>
                <w:color w:val="FF0000"/>
                <w:sz w:val="20"/>
                <w:szCs w:val="20"/>
              </w:rPr>
              <w:t>PathlossReferenceRS</w:t>
            </w:r>
            <w:proofErr w:type="spellEnd"/>
            <w:r w:rsidRPr="008F4012">
              <w:rPr>
                <w:rFonts w:ascii="Times New Roman" w:hAnsi="Times New Roman"/>
                <w:color w:val="FF0000"/>
                <w:sz w:val="20"/>
                <w:szCs w:val="20"/>
              </w:rPr>
              <w:t xml:space="preserve">, where the RS resource is either on a same serving cell or, if provided, on a serving cell indicated by a value of </w:t>
            </w:r>
            <w:proofErr w:type="spellStart"/>
            <w:r w:rsidRPr="008F4012">
              <w:rPr>
                <w:rFonts w:ascii="Times New Roman" w:hAnsi="Times New Roman"/>
                <w:i/>
                <w:color w:val="FF0000"/>
                <w:sz w:val="20"/>
                <w:szCs w:val="20"/>
              </w:rPr>
              <w:t>pathlossReferenceLinking</w:t>
            </w:r>
            <w:proofErr w:type="spellEnd"/>
            <w:r>
              <w:rPr>
                <w:rFonts w:ascii="Times New Roman" w:hAnsi="Times New Roman"/>
                <w:i/>
                <w:color w:val="FF0000"/>
                <w:sz w:val="20"/>
                <w:szCs w:val="20"/>
              </w:rPr>
              <w:t>.</w:t>
            </w:r>
          </w:p>
          <w:p w14:paraId="06014EE1" w14:textId="77777777" w:rsidR="00493C33" w:rsidRPr="00A91479" w:rsidRDefault="00493C33" w:rsidP="00493C33">
            <w:pPr>
              <w:pStyle w:val="af2"/>
              <w:numPr>
                <w:ilvl w:val="0"/>
                <w:numId w:val="22"/>
              </w:numPr>
              <w:jc w:val="both"/>
              <w:rPr>
                <w:rFonts w:ascii="Times New Roman" w:hAnsi="Times New Roman"/>
                <w:sz w:val="20"/>
                <w:szCs w:val="20"/>
              </w:rPr>
            </w:pPr>
            <w:r w:rsidRPr="00BB7245">
              <w:rPr>
                <w:rFonts w:ascii="Times New Roman" w:hAnsi="Times New Roman"/>
                <w:sz w:val="20"/>
                <w:szCs w:val="20"/>
              </w:rPr>
              <w:t>If the UE</w:t>
            </w:r>
          </w:p>
          <w:p w14:paraId="4AA1A988" w14:textId="3FFFBAAD" w:rsidR="00493C33" w:rsidRDefault="00493C33" w:rsidP="00493C33">
            <w:pPr>
              <w:rPr>
                <w:lang w:eastAsia="zh-CN"/>
              </w:rPr>
            </w:pPr>
            <w:r>
              <w:rPr>
                <w:color w:val="FF0000"/>
                <w:sz w:val="20"/>
                <w:szCs w:val="20"/>
              </w:rPr>
              <w:t>------------------------------------------------- &lt;Unchanged parts are omitted&gt;-------------------------------------------------</w:t>
            </w:r>
          </w:p>
        </w:tc>
      </w:tr>
      <w:tr w:rsidR="00493C33" w14:paraId="408D5F06" w14:textId="77777777" w:rsidTr="00493C33">
        <w:tc>
          <w:tcPr>
            <w:tcW w:w="9307" w:type="dxa"/>
          </w:tcPr>
          <w:p w14:paraId="0D9DF327" w14:textId="77777777" w:rsidR="00493C33" w:rsidRPr="00831036" w:rsidRDefault="00493C33" w:rsidP="00493C33">
            <w:pPr>
              <w:spacing w:beforeLines="50" w:before="120" w:afterLines="50"/>
              <w:rPr>
                <w:rFonts w:ascii="Arial" w:hAnsi="Arial" w:cs="Arial"/>
                <w:szCs w:val="20"/>
              </w:rPr>
            </w:pPr>
            <w:r w:rsidRPr="00A91479">
              <w:rPr>
                <w:rFonts w:ascii="Arial" w:hAnsi="Arial" w:cs="Arial"/>
                <w:szCs w:val="20"/>
              </w:rPr>
              <w:t xml:space="preserve">7.2.1 UE </w:t>
            </w:r>
            <w:proofErr w:type="spellStart"/>
            <w:r w:rsidRPr="00A91479">
              <w:rPr>
                <w:rFonts w:ascii="Arial" w:hAnsi="Arial" w:cs="Arial"/>
                <w:szCs w:val="20"/>
              </w:rPr>
              <w:t>behaviour</w:t>
            </w:r>
            <w:proofErr w:type="spellEnd"/>
          </w:p>
          <w:p w14:paraId="7F85E406" w14:textId="77777777" w:rsidR="00493C33" w:rsidRDefault="00493C33" w:rsidP="00493C33">
            <w:pPr>
              <w:spacing w:beforeLines="50" w:before="120" w:afterLines="50"/>
              <w:rPr>
                <w:color w:val="FF0000"/>
                <w:sz w:val="20"/>
                <w:szCs w:val="20"/>
              </w:rPr>
            </w:pPr>
            <w:r>
              <w:rPr>
                <w:color w:val="FF0000"/>
                <w:sz w:val="20"/>
                <w:szCs w:val="20"/>
              </w:rPr>
              <w:t>------------------------------------------------- &lt;Unchanged parts are omitted&gt; ------------------------------------------------</w:t>
            </w:r>
          </w:p>
          <w:p w14:paraId="4E89B79C" w14:textId="77777777" w:rsidR="00493C33" w:rsidRDefault="00493C33" w:rsidP="00493C33">
            <w:pPr>
              <w:pStyle w:val="af2"/>
              <w:numPr>
                <w:ilvl w:val="0"/>
                <w:numId w:val="22"/>
              </w:numPr>
              <w:jc w:val="both"/>
              <w:rPr>
                <w:rFonts w:ascii="Times New Roman" w:hAnsi="Times New Roman"/>
                <w:sz w:val="20"/>
                <w:szCs w:val="20"/>
              </w:rPr>
            </w:pPr>
            <w:r w:rsidRPr="00B003BB">
              <w:rPr>
                <w:rFonts w:ascii="Times New Roman" w:hAnsi="Times New Roman"/>
                <w:position w:val="-12"/>
                <w:sz w:val="20"/>
                <w:szCs w:val="20"/>
              </w:rPr>
              <w:object w:dxaOrig="1280" w:dyaOrig="340" w14:anchorId="1A0359EF">
                <v:shape id="_x0000_i1027" type="#_x0000_t75" style="width:63.5pt;height:17.5pt" o:ole="">
                  <v:imagedata r:id="rId10" o:title=""/>
                </v:shape>
                <o:OLEObject Type="Embed" ProgID="Equation.DSMT4" ShapeID="_x0000_i1027" DrawAspect="Content" ObjectID="_1651003575" r:id="rId12"/>
              </w:object>
            </w:r>
            <w:r w:rsidRPr="00B003BB">
              <w:rPr>
                <w:rFonts w:ascii="Times New Roman" w:hAnsi="Times New Roman"/>
                <w:sz w:val="20"/>
                <w:szCs w:val="20"/>
              </w:rPr>
              <w:t xml:space="preserve"> is a TPC command value and is included in a DCI format 1_0 or DCI format 1_1 for active UL BWP </w:t>
            </w:r>
            <w:r w:rsidRPr="00B003BB">
              <w:rPr>
                <w:rFonts w:ascii="Times New Roman" w:hAnsi="Times New Roman"/>
                <w:i/>
                <w:sz w:val="20"/>
                <w:szCs w:val="20"/>
              </w:rPr>
              <w:t>b</w:t>
            </w:r>
            <w:r w:rsidRPr="00B003BB">
              <w:rPr>
                <w:rFonts w:ascii="Times New Roman" w:hAnsi="Times New Roman"/>
                <w:sz w:val="20"/>
                <w:szCs w:val="20"/>
              </w:rPr>
              <w:t xml:space="preserve"> of carrier </w:t>
            </w:r>
            <w:r w:rsidRPr="00B003BB">
              <w:rPr>
                <w:rFonts w:ascii="Times New Roman" w:hAnsi="Times New Roman"/>
                <w:i/>
                <w:sz w:val="20"/>
                <w:szCs w:val="20"/>
              </w:rPr>
              <w:t>f</w:t>
            </w:r>
            <w:r w:rsidRPr="00B003BB">
              <w:rPr>
                <w:rFonts w:ascii="Times New Roman" w:hAnsi="Times New Roman"/>
                <w:sz w:val="20"/>
                <w:szCs w:val="20"/>
              </w:rPr>
              <w:t xml:space="preserve"> of the primary cell </w:t>
            </w:r>
            <w:r w:rsidRPr="00B003BB">
              <w:rPr>
                <w:rFonts w:ascii="Times New Roman" w:hAnsi="Times New Roman"/>
                <w:i/>
                <w:sz w:val="20"/>
                <w:szCs w:val="20"/>
              </w:rPr>
              <w:t>c</w:t>
            </w:r>
            <w:r w:rsidRPr="00B003BB">
              <w:rPr>
                <w:rFonts w:ascii="Times New Roman" w:hAnsi="Times New Roman"/>
                <w:sz w:val="20"/>
                <w:szCs w:val="20"/>
              </w:rPr>
              <w:t xml:space="preserve"> that the UE detects for PUCCH transmission occasion </w:t>
            </w:r>
            <w:proofErr w:type="spellStart"/>
            <w:r w:rsidRPr="00B003BB">
              <w:rPr>
                <w:rFonts w:ascii="Times New Roman" w:hAnsi="Times New Roman"/>
                <w:i/>
                <w:sz w:val="20"/>
                <w:szCs w:val="20"/>
              </w:rPr>
              <w:t>i</w:t>
            </w:r>
            <w:proofErr w:type="spellEnd"/>
            <w:r w:rsidRPr="00B003BB">
              <w:rPr>
                <w:rFonts w:ascii="Times New Roman" w:hAnsi="Times New Roman"/>
                <w:sz w:val="20"/>
                <w:szCs w:val="20"/>
              </w:rPr>
              <w:t xml:space="preserve"> or is jointly coded with other TPC commands in a DCI format 2_2 with CRC scrambled by TPC-PUCCH-RNTI</w:t>
            </w:r>
            <w:r>
              <w:rPr>
                <w:rFonts w:ascii="Times New Roman" w:hAnsi="Times New Roman"/>
                <w:sz w:val="20"/>
                <w:szCs w:val="20"/>
              </w:rPr>
              <w:t xml:space="preserve"> </w:t>
            </w:r>
            <w:r w:rsidRPr="00B003BB">
              <w:rPr>
                <w:rFonts w:ascii="Times New Roman" w:hAnsi="Times New Roman"/>
                <w:sz w:val="20"/>
                <w:szCs w:val="20"/>
              </w:rPr>
              <w:t>[5, TS 36.212], as described in Clause 11.3</w:t>
            </w:r>
            <w:r>
              <w:rPr>
                <w:rFonts w:ascii="Times New Roman" w:hAnsi="Times New Roman"/>
                <w:sz w:val="20"/>
                <w:szCs w:val="20"/>
              </w:rPr>
              <w:t xml:space="preserve">. </w:t>
            </w:r>
          </w:p>
          <w:p w14:paraId="1455B836" w14:textId="77777777" w:rsidR="00493C33" w:rsidRPr="00B003BB" w:rsidRDefault="00493C33" w:rsidP="00493C33">
            <w:pPr>
              <w:pStyle w:val="af2"/>
              <w:numPr>
                <w:ilvl w:val="0"/>
                <w:numId w:val="22"/>
              </w:numPr>
              <w:jc w:val="both"/>
              <w:rPr>
                <w:rFonts w:ascii="Times New Roman" w:hAnsi="Times New Roman"/>
                <w:sz w:val="20"/>
                <w:szCs w:val="20"/>
              </w:rPr>
            </w:pPr>
            <w:r w:rsidRPr="008F4012">
              <w:rPr>
                <w:rFonts w:ascii="Times New Roman" w:hAnsi="Times New Roman"/>
                <w:color w:val="FF0000"/>
                <w:sz w:val="20"/>
                <w:szCs w:val="20"/>
              </w:rPr>
              <w:t xml:space="preserve">If a UE is configured by higher layer parameter </w:t>
            </w:r>
            <w:r w:rsidRPr="008F4012">
              <w:rPr>
                <w:rFonts w:ascii="Times New Roman" w:hAnsi="Times New Roman"/>
                <w:i/>
                <w:iCs/>
                <w:color w:val="FF0000"/>
                <w:sz w:val="20"/>
                <w:szCs w:val="20"/>
              </w:rPr>
              <w:t xml:space="preserve">PDCCH-Config </w:t>
            </w:r>
            <w:r w:rsidRPr="008F4012">
              <w:rPr>
                <w:rFonts w:ascii="Times New Roman" w:hAnsi="Times New Roman"/>
                <w:color w:val="FF0000"/>
                <w:sz w:val="20"/>
                <w:szCs w:val="20"/>
              </w:rPr>
              <w:t xml:space="preserve">that contains two different values of </w:t>
            </w:r>
            <w:proofErr w:type="spellStart"/>
            <w:r w:rsidRPr="008F4012">
              <w:rPr>
                <w:rFonts w:ascii="Times New Roman" w:hAnsi="Times New Roman"/>
                <w:i/>
                <w:iCs/>
                <w:color w:val="FF0000"/>
                <w:sz w:val="20"/>
                <w:szCs w:val="20"/>
              </w:rPr>
              <w:t>CORESETPoolIndex</w:t>
            </w:r>
            <w:proofErr w:type="spellEnd"/>
            <w:r w:rsidRPr="008F4012">
              <w:rPr>
                <w:rFonts w:ascii="Times New Roman" w:hAnsi="Times New Roman"/>
                <w:i/>
                <w:iCs/>
                <w:color w:val="FF0000"/>
                <w:sz w:val="20"/>
                <w:szCs w:val="20"/>
              </w:rPr>
              <w:t xml:space="preserve"> </w:t>
            </w:r>
            <w:r w:rsidRPr="008F4012">
              <w:rPr>
                <w:rFonts w:ascii="Times New Roman" w:hAnsi="Times New Roman"/>
                <w:color w:val="FF0000"/>
                <w:sz w:val="20"/>
                <w:szCs w:val="20"/>
              </w:rPr>
              <w:t xml:space="preserve">in </w:t>
            </w:r>
            <w:proofErr w:type="spellStart"/>
            <w:r w:rsidRPr="008F4012">
              <w:rPr>
                <w:rFonts w:ascii="Times New Roman" w:hAnsi="Times New Roman"/>
                <w:i/>
                <w:iCs/>
                <w:color w:val="FF0000"/>
                <w:sz w:val="20"/>
                <w:szCs w:val="20"/>
              </w:rPr>
              <w:t>ControlResourceSet</w:t>
            </w:r>
            <w:proofErr w:type="spellEnd"/>
            <w:r w:rsidRPr="008F4012">
              <w:rPr>
                <w:rFonts w:ascii="Times New Roman" w:hAnsi="Times New Roman"/>
                <w:color w:val="FF0000"/>
                <w:sz w:val="20"/>
                <w:szCs w:val="20"/>
              </w:rPr>
              <w:t>,</w:t>
            </w:r>
            <w:r>
              <w:rPr>
                <w:rFonts w:ascii="Times New Roman" w:hAnsi="Times New Roman"/>
                <w:color w:val="FF0000"/>
                <w:sz w:val="20"/>
                <w:szCs w:val="20"/>
              </w:rPr>
              <w:t xml:space="preserve"> and two TPC commands are carried in  </w:t>
            </w:r>
            <w:r w:rsidRPr="00A46B8C">
              <w:rPr>
                <w:rFonts w:ascii="Times New Roman" w:hAnsi="Times New Roman"/>
                <w:color w:val="FF0000"/>
                <w:sz w:val="20"/>
                <w:szCs w:val="20"/>
              </w:rPr>
              <w:t>a DCI format 2_2 with CRC scrambled by TPC-PUCCH-RNTI</w:t>
            </w:r>
            <w:r>
              <w:rPr>
                <w:rFonts w:ascii="Times New Roman" w:hAnsi="Times New Roman"/>
                <w:color w:val="FF0000"/>
                <w:sz w:val="20"/>
                <w:szCs w:val="20"/>
              </w:rPr>
              <w:t xml:space="preserve">, the TPC command carried by the field indicated by </w:t>
            </w:r>
            <w:proofErr w:type="spellStart"/>
            <w:r w:rsidRPr="00A52BEA">
              <w:rPr>
                <w:rFonts w:ascii="Times New Roman" w:hAnsi="Times New Roman"/>
                <w:i/>
                <w:color w:val="FF0000"/>
                <w:sz w:val="20"/>
                <w:szCs w:val="20"/>
              </w:rPr>
              <w:t>tpc</w:t>
            </w:r>
            <w:proofErr w:type="spellEnd"/>
            <w:r w:rsidRPr="00A52BEA">
              <w:rPr>
                <w:rFonts w:ascii="Times New Roman" w:hAnsi="Times New Roman"/>
                <w:i/>
                <w:color w:val="FF0000"/>
                <w:sz w:val="20"/>
                <w:szCs w:val="20"/>
              </w:rPr>
              <w:t>-PUCCH</w:t>
            </w:r>
            <w:r>
              <w:rPr>
                <w:rFonts w:ascii="Times New Roman" w:hAnsi="Times New Roman"/>
                <w:color w:val="FF0000"/>
                <w:sz w:val="20"/>
                <w:szCs w:val="20"/>
              </w:rPr>
              <w:t xml:space="preserve"> is associated with </w:t>
            </w:r>
            <w:proofErr w:type="spellStart"/>
            <w:r w:rsidRPr="00A52BEA">
              <w:rPr>
                <w:rFonts w:ascii="Times New Roman" w:hAnsi="Times New Roman"/>
                <w:i/>
                <w:color w:val="FF0000"/>
                <w:sz w:val="20"/>
                <w:szCs w:val="20"/>
              </w:rPr>
              <w:t>CORESETPoolIndex</w:t>
            </w:r>
            <w:proofErr w:type="spellEnd"/>
            <w:r>
              <w:rPr>
                <w:rFonts w:ascii="Times New Roman" w:hAnsi="Times New Roman"/>
                <w:color w:val="FF0000"/>
                <w:sz w:val="20"/>
                <w:szCs w:val="20"/>
              </w:rPr>
              <w:t xml:space="preserve"> equal to 0 and only applies to the PUCCH resources associated with </w:t>
            </w:r>
            <w:proofErr w:type="spellStart"/>
            <w:r w:rsidRPr="00A52BEA">
              <w:rPr>
                <w:rFonts w:ascii="Times New Roman" w:hAnsi="Times New Roman"/>
                <w:i/>
                <w:color w:val="FF0000"/>
                <w:sz w:val="20"/>
                <w:szCs w:val="20"/>
              </w:rPr>
              <w:t>CORESETPoolIndex</w:t>
            </w:r>
            <w:proofErr w:type="spellEnd"/>
            <w:r>
              <w:rPr>
                <w:rFonts w:ascii="Times New Roman" w:hAnsi="Times New Roman"/>
                <w:color w:val="FF0000"/>
                <w:sz w:val="20"/>
                <w:szCs w:val="20"/>
              </w:rPr>
              <w:t xml:space="preserve"> equal to 0, the TPC command carried by the field indicated by </w:t>
            </w:r>
            <w:proofErr w:type="spellStart"/>
            <w:r w:rsidRPr="00A52BEA">
              <w:rPr>
                <w:rFonts w:ascii="Times New Roman" w:hAnsi="Times New Roman"/>
                <w:i/>
                <w:color w:val="FF0000"/>
                <w:sz w:val="20"/>
                <w:szCs w:val="20"/>
              </w:rPr>
              <w:t>tpc-PUCCHAddictional</w:t>
            </w:r>
            <w:proofErr w:type="spellEnd"/>
            <w:r>
              <w:rPr>
                <w:rFonts w:ascii="Times New Roman" w:hAnsi="Times New Roman"/>
                <w:color w:val="FF0000"/>
                <w:sz w:val="20"/>
                <w:szCs w:val="20"/>
              </w:rPr>
              <w:t xml:space="preserve"> is associated with </w:t>
            </w:r>
            <w:proofErr w:type="spellStart"/>
            <w:r w:rsidRPr="00A52BEA">
              <w:rPr>
                <w:rFonts w:ascii="Times New Roman" w:hAnsi="Times New Roman"/>
                <w:i/>
                <w:color w:val="FF0000"/>
                <w:sz w:val="20"/>
                <w:szCs w:val="20"/>
              </w:rPr>
              <w:t>CORESETPoolIndex</w:t>
            </w:r>
            <w:proofErr w:type="spellEnd"/>
            <w:r>
              <w:rPr>
                <w:rFonts w:ascii="Times New Roman" w:hAnsi="Times New Roman"/>
                <w:color w:val="FF0000"/>
                <w:sz w:val="20"/>
                <w:szCs w:val="20"/>
              </w:rPr>
              <w:t xml:space="preserve"> equal to 1 and only applies to the PUCCH resources associated with </w:t>
            </w:r>
            <w:proofErr w:type="spellStart"/>
            <w:r w:rsidRPr="00A52BEA">
              <w:rPr>
                <w:rFonts w:ascii="Times New Roman" w:hAnsi="Times New Roman"/>
                <w:i/>
                <w:color w:val="FF0000"/>
                <w:sz w:val="20"/>
                <w:szCs w:val="20"/>
              </w:rPr>
              <w:t>CORESETPoolIndex</w:t>
            </w:r>
            <w:proofErr w:type="spellEnd"/>
            <w:r>
              <w:rPr>
                <w:rFonts w:ascii="Times New Roman" w:hAnsi="Times New Roman"/>
                <w:color w:val="FF0000"/>
                <w:sz w:val="20"/>
                <w:szCs w:val="20"/>
              </w:rPr>
              <w:t xml:space="preserve"> equal to 1.</w:t>
            </w:r>
          </w:p>
          <w:p w14:paraId="6E07E948" w14:textId="675C6675" w:rsidR="00493C33" w:rsidRDefault="00493C33" w:rsidP="00493C33">
            <w:pPr>
              <w:rPr>
                <w:lang w:eastAsia="zh-CN"/>
              </w:rPr>
            </w:pPr>
            <w:r>
              <w:rPr>
                <w:color w:val="FF0000"/>
                <w:sz w:val="20"/>
                <w:szCs w:val="20"/>
              </w:rPr>
              <w:t>------------------------------------------------- &lt;Unchanged parts are omitted&gt;-------------------------------------------------</w:t>
            </w:r>
          </w:p>
        </w:tc>
      </w:tr>
    </w:tbl>
    <w:p w14:paraId="726C9BE9" w14:textId="264A9348" w:rsidR="00493C33" w:rsidRDefault="00493C33" w:rsidP="00493C33">
      <w:pPr>
        <w:pStyle w:val="3"/>
        <w:rPr>
          <w:lang w:eastAsia="zh-CN"/>
        </w:rPr>
      </w:pPr>
      <w:r>
        <w:rPr>
          <w:rFonts w:hint="eastAsia"/>
          <w:lang w:eastAsia="zh-CN"/>
        </w:rPr>
        <w:t>T</w:t>
      </w:r>
      <w:r>
        <w:rPr>
          <w:lang w:eastAsia="zh-CN"/>
        </w:rPr>
        <w:t>Ps for TS38.212</w:t>
      </w:r>
    </w:p>
    <w:tbl>
      <w:tblPr>
        <w:tblStyle w:val="ad"/>
        <w:tblW w:w="0" w:type="auto"/>
        <w:tblLook w:val="04A0" w:firstRow="1" w:lastRow="0" w:firstColumn="1" w:lastColumn="0" w:noHBand="0" w:noVBand="1"/>
      </w:tblPr>
      <w:tblGrid>
        <w:gridCol w:w="9307"/>
      </w:tblGrid>
      <w:tr w:rsidR="00493C33" w14:paraId="3A77BE55" w14:textId="77777777" w:rsidTr="00493C33">
        <w:tc>
          <w:tcPr>
            <w:tcW w:w="9307" w:type="dxa"/>
          </w:tcPr>
          <w:p w14:paraId="63B1C425" w14:textId="77777777" w:rsidR="00493C33" w:rsidRPr="00831036" w:rsidRDefault="00493C33" w:rsidP="00493C33">
            <w:pPr>
              <w:spacing w:beforeLines="50" w:before="120" w:afterLines="50"/>
              <w:rPr>
                <w:rFonts w:ascii="Arial" w:hAnsi="Arial" w:cs="Arial"/>
                <w:szCs w:val="20"/>
              </w:rPr>
            </w:pPr>
            <w:r w:rsidRPr="00DC7489">
              <w:rPr>
                <w:rFonts w:ascii="Arial" w:hAnsi="Arial" w:cs="Arial"/>
                <w:szCs w:val="20"/>
              </w:rPr>
              <w:t>7.3.1.3.3 Format 2_2</w:t>
            </w:r>
          </w:p>
          <w:p w14:paraId="35BE9AA1" w14:textId="77777777" w:rsidR="00493C33" w:rsidRDefault="00493C33" w:rsidP="00493C33">
            <w:pPr>
              <w:spacing w:beforeLines="50" w:before="120" w:afterLines="50"/>
              <w:rPr>
                <w:color w:val="FF0000"/>
                <w:sz w:val="20"/>
                <w:szCs w:val="20"/>
              </w:rPr>
            </w:pPr>
            <w:r>
              <w:rPr>
                <w:color w:val="FF0000"/>
                <w:sz w:val="20"/>
                <w:szCs w:val="20"/>
              </w:rPr>
              <w:t>------------------------------------------------- &lt;Unchanged parts are omitted&gt; ------------------------------------------------</w:t>
            </w:r>
          </w:p>
          <w:p w14:paraId="6C3EEE7F" w14:textId="77777777" w:rsidR="00493C33" w:rsidRPr="00B003BB" w:rsidRDefault="00493C33" w:rsidP="00493C33">
            <w:pPr>
              <w:spacing w:beforeLines="50" w:before="120" w:afterLines="50"/>
              <w:rPr>
                <w:sz w:val="20"/>
                <w:szCs w:val="20"/>
              </w:rPr>
            </w:pPr>
            <w:r w:rsidRPr="00DC7489">
              <w:rPr>
                <w:sz w:val="20"/>
                <w:szCs w:val="20"/>
              </w:rPr>
              <w:t xml:space="preserve">The parameter </w:t>
            </w:r>
            <w:proofErr w:type="spellStart"/>
            <w:r w:rsidRPr="00164294">
              <w:rPr>
                <w:i/>
                <w:sz w:val="20"/>
                <w:szCs w:val="20"/>
              </w:rPr>
              <w:t>tpc</w:t>
            </w:r>
            <w:proofErr w:type="spellEnd"/>
            <w:r w:rsidRPr="00164294">
              <w:rPr>
                <w:i/>
                <w:sz w:val="20"/>
                <w:szCs w:val="20"/>
              </w:rPr>
              <w:t>-PUSCH</w:t>
            </w:r>
            <w:r w:rsidRPr="00DC7489">
              <w:rPr>
                <w:sz w:val="20"/>
                <w:szCs w:val="20"/>
              </w:rPr>
              <w:t xml:space="preserve"> or </w:t>
            </w:r>
            <w:proofErr w:type="spellStart"/>
            <w:r w:rsidRPr="00164294">
              <w:rPr>
                <w:i/>
                <w:sz w:val="20"/>
                <w:szCs w:val="20"/>
              </w:rPr>
              <w:t>tpc</w:t>
            </w:r>
            <w:proofErr w:type="spellEnd"/>
            <w:r w:rsidRPr="00164294">
              <w:rPr>
                <w:i/>
                <w:sz w:val="20"/>
                <w:szCs w:val="20"/>
              </w:rPr>
              <w:t>-PUCCH</w:t>
            </w:r>
            <w:r w:rsidRPr="00DC7489">
              <w:rPr>
                <w:sz w:val="20"/>
                <w:szCs w:val="20"/>
              </w:rPr>
              <w:t xml:space="preserve"> </w:t>
            </w:r>
            <w:r w:rsidRPr="00164294">
              <w:rPr>
                <w:color w:val="FF0000"/>
                <w:sz w:val="20"/>
                <w:szCs w:val="20"/>
              </w:rPr>
              <w:t xml:space="preserve">or </w:t>
            </w:r>
            <w:proofErr w:type="spellStart"/>
            <w:r w:rsidRPr="00164294">
              <w:rPr>
                <w:i/>
                <w:color w:val="FF0000"/>
                <w:sz w:val="20"/>
                <w:szCs w:val="20"/>
              </w:rPr>
              <w:t>tpc-PUCCHadditionnal</w:t>
            </w:r>
            <w:proofErr w:type="spellEnd"/>
            <w:r w:rsidRPr="00164294">
              <w:rPr>
                <w:color w:val="FF0000"/>
                <w:sz w:val="20"/>
                <w:szCs w:val="20"/>
              </w:rPr>
              <w:t xml:space="preserve"> </w:t>
            </w:r>
            <w:r w:rsidRPr="00DC7489">
              <w:rPr>
                <w:sz w:val="20"/>
                <w:szCs w:val="20"/>
              </w:rPr>
              <w:t>provided by higher layers determines the index</w:t>
            </w:r>
            <w:r w:rsidRPr="00164294">
              <w:rPr>
                <w:color w:val="FF0000"/>
                <w:sz w:val="20"/>
                <w:szCs w:val="20"/>
              </w:rPr>
              <w:t>(es)</w:t>
            </w:r>
            <w:r w:rsidRPr="00DC7489">
              <w:rPr>
                <w:sz w:val="20"/>
                <w:szCs w:val="20"/>
              </w:rPr>
              <w:t xml:space="preserve"> to the block number</w:t>
            </w:r>
            <w:r w:rsidRPr="00164294">
              <w:rPr>
                <w:color w:val="FF0000"/>
                <w:sz w:val="20"/>
                <w:szCs w:val="20"/>
              </w:rPr>
              <w:t>(s)</w:t>
            </w:r>
            <w:r w:rsidRPr="00DC7489">
              <w:rPr>
                <w:sz w:val="20"/>
                <w:szCs w:val="20"/>
              </w:rPr>
              <w:t xml:space="preserve"> for an</w:t>
            </w:r>
            <w:r>
              <w:rPr>
                <w:sz w:val="20"/>
                <w:szCs w:val="20"/>
              </w:rPr>
              <w:t xml:space="preserve"> </w:t>
            </w:r>
            <w:r w:rsidRPr="00DC7489">
              <w:rPr>
                <w:sz w:val="20"/>
                <w:szCs w:val="20"/>
              </w:rPr>
              <w:t>UL of a cell, with the following fields defined for each block</w:t>
            </w:r>
            <w:proofErr w:type="gramStart"/>
            <w:r>
              <w:rPr>
                <w:sz w:val="20"/>
                <w:szCs w:val="20"/>
              </w:rPr>
              <w:t xml:space="preserve">, </w:t>
            </w:r>
            <w:r w:rsidRPr="00DC7489">
              <w:rPr>
                <w:sz w:val="20"/>
                <w:szCs w:val="20"/>
              </w:rPr>
              <w:t>:</w:t>
            </w:r>
            <w:proofErr w:type="gramEnd"/>
          </w:p>
          <w:p w14:paraId="620A269A" w14:textId="3C5C1DBB" w:rsidR="00493C33" w:rsidRDefault="00493C33" w:rsidP="00493C33">
            <w:pPr>
              <w:rPr>
                <w:lang w:eastAsia="zh-CN"/>
              </w:rPr>
            </w:pPr>
            <w:r>
              <w:rPr>
                <w:color w:val="FF0000"/>
                <w:sz w:val="20"/>
                <w:szCs w:val="20"/>
              </w:rPr>
              <w:t>------------------------------------------------- &lt;Unchanged parts are omitted&gt;-------------------------------------------------</w:t>
            </w:r>
          </w:p>
        </w:tc>
      </w:tr>
    </w:tbl>
    <w:p w14:paraId="2F00F2A4" w14:textId="77777777" w:rsidR="00493C33" w:rsidRPr="00493C33" w:rsidRDefault="00493C33" w:rsidP="00493C33">
      <w:pPr>
        <w:rPr>
          <w:lang w:eastAsia="zh-CN"/>
        </w:rPr>
      </w:pPr>
    </w:p>
    <w:p w14:paraId="57A555CA" w14:textId="5DF8CC12" w:rsidR="001A6051" w:rsidRPr="00084588" w:rsidRDefault="00654222" w:rsidP="00493C33">
      <w:pPr>
        <w:pStyle w:val="1"/>
        <w:tabs>
          <w:tab w:val="clear" w:pos="522"/>
        </w:tabs>
        <w:spacing w:line="276" w:lineRule="auto"/>
        <w:ind w:left="425" w:hanging="425"/>
        <w:rPr>
          <w:sz w:val="32"/>
          <w:lang w:eastAsia="zh-CN"/>
        </w:rPr>
      </w:pPr>
      <w:r w:rsidRPr="00084588">
        <w:rPr>
          <w:sz w:val="32"/>
          <w:lang w:eastAsia="zh-CN"/>
        </w:rPr>
        <w:t>References</w:t>
      </w:r>
    </w:p>
    <w:p w14:paraId="0B7F0A97" w14:textId="1974E671" w:rsidR="00084588" w:rsidRDefault="00084588" w:rsidP="00084588">
      <w:pPr>
        <w:numPr>
          <w:ilvl w:val="0"/>
          <w:numId w:val="8"/>
        </w:numPr>
        <w:overflowPunct w:val="0"/>
        <w:snapToGrid/>
        <w:spacing w:before="100" w:beforeAutospacing="1" w:after="100" w:afterAutospacing="1" w:line="276" w:lineRule="auto"/>
        <w:jc w:val="left"/>
        <w:textAlignment w:val="baseline"/>
      </w:pPr>
      <w:r w:rsidRPr="00F14BCB">
        <w:t>3GPP RAN1#</w:t>
      </w:r>
      <w:r>
        <w:t>99</w:t>
      </w:r>
      <w:r w:rsidRPr="00F14BCB">
        <w:t xml:space="preserve"> chairman’s notes.</w:t>
      </w:r>
    </w:p>
    <w:p w14:paraId="34B94761" w14:textId="339E9DB3" w:rsidR="00DC57C0" w:rsidRPr="00562C56" w:rsidRDefault="00DC57C0" w:rsidP="00A75E4D">
      <w:pPr>
        <w:numPr>
          <w:ilvl w:val="0"/>
          <w:numId w:val="8"/>
        </w:numPr>
        <w:overflowPunct w:val="0"/>
        <w:snapToGrid/>
        <w:spacing w:before="100" w:beforeAutospacing="1" w:after="100" w:afterAutospacing="1" w:line="276" w:lineRule="auto"/>
        <w:jc w:val="left"/>
        <w:textAlignment w:val="baseline"/>
      </w:pPr>
      <w:r w:rsidRPr="00F14BCB">
        <w:t>3GPP RAN</w:t>
      </w:r>
      <w:r>
        <w:t>2</w:t>
      </w:r>
      <w:r w:rsidRPr="00F14BCB">
        <w:t>#</w:t>
      </w:r>
      <w:r>
        <w:t>109e</w:t>
      </w:r>
      <w:r w:rsidRPr="00F14BCB">
        <w:t xml:space="preserve"> chairman’s notes.</w:t>
      </w:r>
    </w:p>
    <w:p w14:paraId="2D03F29C" w14:textId="77777777" w:rsidR="00084588" w:rsidRPr="00562C56" w:rsidRDefault="00084588" w:rsidP="00084588">
      <w:pPr>
        <w:overflowPunct w:val="0"/>
        <w:snapToGrid/>
        <w:spacing w:before="100" w:beforeAutospacing="1" w:after="100" w:afterAutospacing="1" w:line="276" w:lineRule="auto"/>
        <w:ind w:left="567"/>
        <w:jc w:val="left"/>
        <w:textAlignment w:val="baseline"/>
      </w:pPr>
    </w:p>
    <w:p w14:paraId="3DC6095C" w14:textId="77777777" w:rsidR="00F0375A" w:rsidRPr="00562C56" w:rsidRDefault="00F0375A" w:rsidP="00F0375A">
      <w:pPr>
        <w:overflowPunct w:val="0"/>
        <w:snapToGrid/>
        <w:spacing w:before="100" w:beforeAutospacing="1" w:after="100" w:afterAutospacing="1" w:line="276" w:lineRule="auto"/>
        <w:ind w:left="567"/>
        <w:jc w:val="left"/>
        <w:textAlignment w:val="baseline"/>
      </w:pPr>
    </w:p>
    <w:sectPr w:rsidR="00F0375A" w:rsidRPr="00562C5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0B05D" w14:textId="77777777" w:rsidR="009D7D49" w:rsidRDefault="009D7D49">
      <w:r>
        <w:separator/>
      </w:r>
    </w:p>
  </w:endnote>
  <w:endnote w:type="continuationSeparator" w:id="0">
    <w:p w14:paraId="0154DC97" w14:textId="77777777" w:rsidR="009D7D49" w:rsidRDefault="009D7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Cambria Math">
    <w:altName w:val="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4EFEC7" w14:textId="77777777" w:rsidR="009D7D49" w:rsidRDefault="009D7D49">
      <w:r>
        <w:separator/>
      </w:r>
    </w:p>
  </w:footnote>
  <w:footnote w:type="continuationSeparator" w:id="0">
    <w:p w14:paraId="346F61FE" w14:textId="77777777" w:rsidR="009D7D49" w:rsidRDefault="009D7D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115D5AA6"/>
    <w:multiLevelType w:val="hybridMultilevel"/>
    <w:tmpl w:val="BAB681E6"/>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BA5D6E"/>
    <w:multiLevelType w:val="hybridMultilevel"/>
    <w:tmpl w:val="23A260CC"/>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F866893"/>
    <w:multiLevelType w:val="hybridMultilevel"/>
    <w:tmpl w:val="E552160C"/>
    <w:lvl w:ilvl="0" w:tplc="D55CD28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4" w15:restartNumberingAfterBreak="0">
    <w:nsid w:val="3AB20E6F"/>
    <w:multiLevelType w:val="hybridMultilevel"/>
    <w:tmpl w:val="D44AC850"/>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2C5123"/>
    <w:multiLevelType w:val="hybridMultilevel"/>
    <w:tmpl w:val="BE1A69A8"/>
    <w:lvl w:ilvl="0" w:tplc="D74E5290">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831DCF"/>
    <w:multiLevelType w:val="hybridMultilevel"/>
    <w:tmpl w:val="9A50784C"/>
    <w:lvl w:ilvl="0" w:tplc="F6CA3AA8">
      <w:start w:val="5"/>
      <w:numFmt w:val="bullet"/>
      <w:lvlText w:val="-"/>
      <w:lvlJc w:val="left"/>
      <w:pPr>
        <w:ind w:left="2061" w:hanging="360"/>
      </w:pPr>
      <w:rPr>
        <w:rFonts w:ascii="Calibri" w:eastAsiaTheme="minorEastAsia" w:hAnsi="Calibri" w:cs="Calibri"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7"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7F51513"/>
    <w:multiLevelType w:val="hybridMultilevel"/>
    <w:tmpl w:val="F72C1CD8"/>
    <w:lvl w:ilvl="0" w:tplc="75EE9BB0">
      <w:start w:val="1"/>
      <w:numFmt w:val="bullet"/>
      <w:lvlText w:val=""/>
      <w:lvlJc w:val="left"/>
      <w:pPr>
        <w:ind w:left="420" w:hanging="420"/>
      </w:pPr>
      <w:rPr>
        <w:rFonts w:ascii="Wingdings" w:hAnsi="Wingdings"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6B74D2"/>
    <w:multiLevelType w:val="hybridMultilevel"/>
    <w:tmpl w:val="D326D72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1"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FE15316"/>
    <w:multiLevelType w:val="hybridMultilevel"/>
    <w:tmpl w:val="90221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4"/>
  </w:num>
  <w:num w:numId="3">
    <w:abstractNumId w:val="23"/>
  </w:num>
  <w:num w:numId="4">
    <w:abstractNumId w:val="10"/>
  </w:num>
  <w:num w:numId="5">
    <w:abstractNumId w:val="1"/>
  </w:num>
  <w:num w:numId="6">
    <w:abstractNumId w:val="19"/>
  </w:num>
  <w:num w:numId="7">
    <w:abstractNumId w:val="2"/>
  </w:num>
  <w:num w:numId="8">
    <w:abstractNumId w:val="0"/>
  </w:num>
  <w:num w:numId="9">
    <w:abstractNumId w:val="7"/>
  </w:num>
  <w:num w:numId="10">
    <w:abstractNumId w:val="9"/>
  </w:num>
  <w:num w:numId="11">
    <w:abstractNumId w:val="21"/>
  </w:num>
  <w:num w:numId="12">
    <w:abstractNumId w:val="4"/>
  </w:num>
  <w:num w:numId="13">
    <w:abstractNumId w:val="22"/>
  </w:num>
  <w:num w:numId="14">
    <w:abstractNumId w:val="5"/>
  </w:num>
  <w:num w:numId="15">
    <w:abstractNumId w:val="13"/>
  </w:num>
  <w:num w:numId="16">
    <w:abstractNumId w:val="16"/>
  </w:num>
  <w:num w:numId="17">
    <w:abstractNumId w:val="17"/>
  </w:num>
  <w:num w:numId="18">
    <w:abstractNumId w:val="20"/>
  </w:num>
  <w:num w:numId="19">
    <w:abstractNumId w:val="10"/>
  </w:num>
  <w:num w:numId="20">
    <w:abstractNumId w:val="10"/>
  </w:num>
  <w:num w:numId="21">
    <w:abstractNumId w:val="10"/>
  </w:num>
  <w:num w:numId="22">
    <w:abstractNumId w:val="15"/>
  </w:num>
  <w:num w:numId="23">
    <w:abstractNumId w:val="10"/>
  </w:num>
  <w:num w:numId="24">
    <w:abstractNumId w:val="14"/>
  </w:num>
  <w:num w:numId="25">
    <w:abstractNumId w:val="10"/>
  </w:num>
  <w:num w:numId="26">
    <w:abstractNumId w:val="3"/>
  </w:num>
  <w:num w:numId="27">
    <w:abstractNumId w:val="10"/>
  </w:num>
  <w:num w:numId="28">
    <w:abstractNumId w:val="10"/>
  </w:num>
  <w:num w:numId="29">
    <w:abstractNumId w:val="10"/>
  </w:num>
  <w:num w:numId="30">
    <w:abstractNumId w:val="11"/>
  </w:num>
  <w:num w:numId="31">
    <w:abstractNumId w:val="8"/>
  </w:num>
  <w:num w:numId="32">
    <w:abstractNumId w:val="18"/>
  </w:num>
  <w:num w:numId="3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6C3"/>
    <w:rsid w:val="00016FBD"/>
    <w:rsid w:val="000172BE"/>
    <w:rsid w:val="000172FA"/>
    <w:rsid w:val="00017691"/>
    <w:rsid w:val="000179D8"/>
    <w:rsid w:val="00017B22"/>
    <w:rsid w:val="00017D8A"/>
    <w:rsid w:val="000200C3"/>
    <w:rsid w:val="0002046A"/>
    <w:rsid w:val="0002077D"/>
    <w:rsid w:val="000209F4"/>
    <w:rsid w:val="00020DCF"/>
    <w:rsid w:val="0002114B"/>
    <w:rsid w:val="000219F3"/>
    <w:rsid w:val="00022AF2"/>
    <w:rsid w:val="00022EE0"/>
    <w:rsid w:val="00022F3F"/>
    <w:rsid w:val="0002304D"/>
    <w:rsid w:val="00023359"/>
    <w:rsid w:val="00023388"/>
    <w:rsid w:val="00023425"/>
    <w:rsid w:val="00024111"/>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98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27"/>
    <w:rsid w:val="00035368"/>
    <w:rsid w:val="000358CA"/>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301D"/>
    <w:rsid w:val="0004313D"/>
    <w:rsid w:val="000434B7"/>
    <w:rsid w:val="000435E4"/>
    <w:rsid w:val="0004363D"/>
    <w:rsid w:val="00043AE6"/>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B25"/>
    <w:rsid w:val="0005489B"/>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210"/>
    <w:rsid w:val="00074347"/>
    <w:rsid w:val="000745AA"/>
    <w:rsid w:val="00074DB1"/>
    <w:rsid w:val="00074E86"/>
    <w:rsid w:val="00075A03"/>
    <w:rsid w:val="00076097"/>
    <w:rsid w:val="00076541"/>
    <w:rsid w:val="00076B63"/>
    <w:rsid w:val="000772F4"/>
    <w:rsid w:val="0007730D"/>
    <w:rsid w:val="0007741E"/>
    <w:rsid w:val="0007753C"/>
    <w:rsid w:val="00077548"/>
    <w:rsid w:val="00077666"/>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23E"/>
    <w:rsid w:val="000823A1"/>
    <w:rsid w:val="000823B0"/>
    <w:rsid w:val="000824F2"/>
    <w:rsid w:val="000825AA"/>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9C2"/>
    <w:rsid w:val="00086D30"/>
    <w:rsid w:val="00087913"/>
    <w:rsid w:val="00087C53"/>
    <w:rsid w:val="000902DC"/>
    <w:rsid w:val="00090B6F"/>
    <w:rsid w:val="00090D73"/>
    <w:rsid w:val="00090EC6"/>
    <w:rsid w:val="000910F2"/>
    <w:rsid w:val="000911AE"/>
    <w:rsid w:val="00091349"/>
    <w:rsid w:val="0009191F"/>
    <w:rsid w:val="00092A30"/>
    <w:rsid w:val="00092EA5"/>
    <w:rsid w:val="00092F0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1FB6"/>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21C"/>
    <w:rsid w:val="000C06F3"/>
    <w:rsid w:val="000C0A23"/>
    <w:rsid w:val="000C0C50"/>
    <w:rsid w:val="000C115D"/>
    <w:rsid w:val="000C1535"/>
    <w:rsid w:val="000C159C"/>
    <w:rsid w:val="000C17A0"/>
    <w:rsid w:val="000C1988"/>
    <w:rsid w:val="000C1A86"/>
    <w:rsid w:val="000C1B67"/>
    <w:rsid w:val="000C1E48"/>
    <w:rsid w:val="000C1EA6"/>
    <w:rsid w:val="000C252B"/>
    <w:rsid w:val="000C2A59"/>
    <w:rsid w:val="000C2BED"/>
    <w:rsid w:val="000C2F74"/>
    <w:rsid w:val="000C2FBD"/>
    <w:rsid w:val="000C39DE"/>
    <w:rsid w:val="000C3B0C"/>
    <w:rsid w:val="000C3D23"/>
    <w:rsid w:val="000C422D"/>
    <w:rsid w:val="000C4A82"/>
    <w:rsid w:val="000C4E60"/>
    <w:rsid w:val="000C51FC"/>
    <w:rsid w:val="000C553D"/>
    <w:rsid w:val="000C57DF"/>
    <w:rsid w:val="000C57E3"/>
    <w:rsid w:val="000C5F91"/>
    <w:rsid w:val="000C6025"/>
    <w:rsid w:val="000C6518"/>
    <w:rsid w:val="000C6DA6"/>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C11"/>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98C"/>
    <w:rsid w:val="000E1AB9"/>
    <w:rsid w:val="000E33AD"/>
    <w:rsid w:val="000E3F04"/>
    <w:rsid w:val="000E4235"/>
    <w:rsid w:val="000E492E"/>
    <w:rsid w:val="000E4982"/>
    <w:rsid w:val="000E4FF2"/>
    <w:rsid w:val="000E526D"/>
    <w:rsid w:val="000E5646"/>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74A"/>
    <w:rsid w:val="00100DDD"/>
    <w:rsid w:val="00100FC4"/>
    <w:rsid w:val="00100FF3"/>
    <w:rsid w:val="0010145E"/>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4A"/>
    <w:rsid w:val="001124B7"/>
    <w:rsid w:val="001129B5"/>
    <w:rsid w:val="00112A23"/>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130B"/>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FCE"/>
    <w:rsid w:val="001250DD"/>
    <w:rsid w:val="00125730"/>
    <w:rsid w:val="00125733"/>
    <w:rsid w:val="00125DDB"/>
    <w:rsid w:val="00126370"/>
    <w:rsid w:val="001263AA"/>
    <w:rsid w:val="001266F3"/>
    <w:rsid w:val="00126AA6"/>
    <w:rsid w:val="00126BF4"/>
    <w:rsid w:val="00126F74"/>
    <w:rsid w:val="00127012"/>
    <w:rsid w:val="00127905"/>
    <w:rsid w:val="00127951"/>
    <w:rsid w:val="0013069C"/>
    <w:rsid w:val="00130779"/>
    <w:rsid w:val="001307A1"/>
    <w:rsid w:val="00131040"/>
    <w:rsid w:val="00131184"/>
    <w:rsid w:val="001311CC"/>
    <w:rsid w:val="001314FA"/>
    <w:rsid w:val="001315EF"/>
    <w:rsid w:val="00131D2E"/>
    <w:rsid w:val="001321AA"/>
    <w:rsid w:val="001321D3"/>
    <w:rsid w:val="001324E7"/>
    <w:rsid w:val="0013257A"/>
    <w:rsid w:val="00132CC9"/>
    <w:rsid w:val="00132DAE"/>
    <w:rsid w:val="00133599"/>
    <w:rsid w:val="00133BF7"/>
    <w:rsid w:val="00134031"/>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3F"/>
    <w:rsid w:val="001459AE"/>
    <w:rsid w:val="00145C74"/>
    <w:rsid w:val="00145EB6"/>
    <w:rsid w:val="001462E9"/>
    <w:rsid w:val="00146547"/>
    <w:rsid w:val="00146E32"/>
    <w:rsid w:val="00146EC2"/>
    <w:rsid w:val="00147200"/>
    <w:rsid w:val="00147929"/>
    <w:rsid w:val="00150126"/>
    <w:rsid w:val="00150143"/>
    <w:rsid w:val="001502DB"/>
    <w:rsid w:val="001504E5"/>
    <w:rsid w:val="001505D0"/>
    <w:rsid w:val="00150B60"/>
    <w:rsid w:val="00150CDB"/>
    <w:rsid w:val="00150D21"/>
    <w:rsid w:val="00150FDB"/>
    <w:rsid w:val="001510ED"/>
    <w:rsid w:val="00151157"/>
    <w:rsid w:val="00151619"/>
    <w:rsid w:val="00151763"/>
    <w:rsid w:val="001518F2"/>
    <w:rsid w:val="00152571"/>
    <w:rsid w:val="00152835"/>
    <w:rsid w:val="00152FD4"/>
    <w:rsid w:val="001534A6"/>
    <w:rsid w:val="00153BCA"/>
    <w:rsid w:val="00153F89"/>
    <w:rsid w:val="00154700"/>
    <w:rsid w:val="00154B53"/>
    <w:rsid w:val="00154B88"/>
    <w:rsid w:val="001555D3"/>
    <w:rsid w:val="001559FA"/>
    <w:rsid w:val="00155F0E"/>
    <w:rsid w:val="00155FB9"/>
    <w:rsid w:val="00156374"/>
    <w:rsid w:val="001567AF"/>
    <w:rsid w:val="001568E8"/>
    <w:rsid w:val="00156904"/>
    <w:rsid w:val="0015690A"/>
    <w:rsid w:val="00156BC4"/>
    <w:rsid w:val="001577D8"/>
    <w:rsid w:val="00157FC3"/>
    <w:rsid w:val="00160361"/>
    <w:rsid w:val="00160564"/>
    <w:rsid w:val="00160739"/>
    <w:rsid w:val="00160A31"/>
    <w:rsid w:val="001612C2"/>
    <w:rsid w:val="0016144A"/>
    <w:rsid w:val="00161480"/>
    <w:rsid w:val="001617AE"/>
    <w:rsid w:val="00161B90"/>
    <w:rsid w:val="00161C93"/>
    <w:rsid w:val="00161F64"/>
    <w:rsid w:val="0016271E"/>
    <w:rsid w:val="0016272D"/>
    <w:rsid w:val="00162AB4"/>
    <w:rsid w:val="00162D7A"/>
    <w:rsid w:val="00163053"/>
    <w:rsid w:val="001633B1"/>
    <w:rsid w:val="00163F01"/>
    <w:rsid w:val="00164294"/>
    <w:rsid w:val="00164725"/>
    <w:rsid w:val="00164DAB"/>
    <w:rsid w:val="00164ECB"/>
    <w:rsid w:val="001650C4"/>
    <w:rsid w:val="00165BBB"/>
    <w:rsid w:val="00165D14"/>
    <w:rsid w:val="0016613F"/>
    <w:rsid w:val="00166215"/>
    <w:rsid w:val="00166591"/>
    <w:rsid w:val="00166698"/>
    <w:rsid w:val="001666A5"/>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9F1"/>
    <w:rsid w:val="00196DDD"/>
    <w:rsid w:val="001972A1"/>
    <w:rsid w:val="0019741F"/>
    <w:rsid w:val="00197707"/>
    <w:rsid w:val="00197CEF"/>
    <w:rsid w:val="00197F64"/>
    <w:rsid w:val="00197F9F"/>
    <w:rsid w:val="001A01C7"/>
    <w:rsid w:val="001A03C7"/>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B010E"/>
    <w:rsid w:val="001B056B"/>
    <w:rsid w:val="001B07FF"/>
    <w:rsid w:val="001B0BD9"/>
    <w:rsid w:val="001B2249"/>
    <w:rsid w:val="001B3084"/>
    <w:rsid w:val="001B38B1"/>
    <w:rsid w:val="001B3964"/>
    <w:rsid w:val="001B3CD7"/>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C02D8"/>
    <w:rsid w:val="001C04E3"/>
    <w:rsid w:val="001C1840"/>
    <w:rsid w:val="001C19F3"/>
    <w:rsid w:val="001C2378"/>
    <w:rsid w:val="001C2501"/>
    <w:rsid w:val="001C2C3F"/>
    <w:rsid w:val="001C2DC1"/>
    <w:rsid w:val="001C32B3"/>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2F9D"/>
    <w:rsid w:val="001D3109"/>
    <w:rsid w:val="001D332E"/>
    <w:rsid w:val="001D3806"/>
    <w:rsid w:val="001D3F62"/>
    <w:rsid w:val="001D42ED"/>
    <w:rsid w:val="001D4328"/>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80E"/>
    <w:rsid w:val="001E05C3"/>
    <w:rsid w:val="001E0AD3"/>
    <w:rsid w:val="001E0BD9"/>
    <w:rsid w:val="001E1052"/>
    <w:rsid w:val="001E10A4"/>
    <w:rsid w:val="001E131A"/>
    <w:rsid w:val="001E1412"/>
    <w:rsid w:val="001E1D39"/>
    <w:rsid w:val="001E2003"/>
    <w:rsid w:val="001E232A"/>
    <w:rsid w:val="001E28C5"/>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178D5"/>
    <w:rsid w:val="00220894"/>
    <w:rsid w:val="0022134B"/>
    <w:rsid w:val="00221614"/>
    <w:rsid w:val="0022168B"/>
    <w:rsid w:val="00221D96"/>
    <w:rsid w:val="00221DE9"/>
    <w:rsid w:val="00222305"/>
    <w:rsid w:val="002224AA"/>
    <w:rsid w:val="002226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70D"/>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013"/>
    <w:rsid w:val="0024663B"/>
    <w:rsid w:val="00246863"/>
    <w:rsid w:val="00246985"/>
    <w:rsid w:val="00246AF2"/>
    <w:rsid w:val="00247103"/>
    <w:rsid w:val="0024724C"/>
    <w:rsid w:val="00247BD0"/>
    <w:rsid w:val="00250034"/>
    <w:rsid w:val="00250067"/>
    <w:rsid w:val="00250353"/>
    <w:rsid w:val="00250734"/>
    <w:rsid w:val="00250C81"/>
    <w:rsid w:val="00251073"/>
    <w:rsid w:val="00251411"/>
    <w:rsid w:val="00251523"/>
    <w:rsid w:val="002516DE"/>
    <w:rsid w:val="0025188B"/>
    <w:rsid w:val="00251976"/>
    <w:rsid w:val="00251AB0"/>
    <w:rsid w:val="00251E34"/>
    <w:rsid w:val="00251F81"/>
    <w:rsid w:val="0025201E"/>
    <w:rsid w:val="0025221A"/>
    <w:rsid w:val="002523A0"/>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1EAB"/>
    <w:rsid w:val="00272578"/>
    <w:rsid w:val="00272866"/>
    <w:rsid w:val="00272B03"/>
    <w:rsid w:val="00272CCF"/>
    <w:rsid w:val="00272DB2"/>
    <w:rsid w:val="00273171"/>
    <w:rsid w:val="002732ED"/>
    <w:rsid w:val="00273361"/>
    <w:rsid w:val="002733E2"/>
    <w:rsid w:val="00273CB3"/>
    <w:rsid w:val="0027422C"/>
    <w:rsid w:val="00274457"/>
    <w:rsid w:val="002745CB"/>
    <w:rsid w:val="00274799"/>
    <w:rsid w:val="00274B23"/>
    <w:rsid w:val="00274EE5"/>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37F"/>
    <w:rsid w:val="0028246C"/>
    <w:rsid w:val="0028246F"/>
    <w:rsid w:val="00282651"/>
    <w:rsid w:val="0028376B"/>
    <w:rsid w:val="0028389E"/>
    <w:rsid w:val="00283A1A"/>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940"/>
    <w:rsid w:val="00296B34"/>
    <w:rsid w:val="00296F2F"/>
    <w:rsid w:val="00297344"/>
    <w:rsid w:val="0029745E"/>
    <w:rsid w:val="002977B8"/>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612"/>
    <w:rsid w:val="002B0A7D"/>
    <w:rsid w:val="002B0F21"/>
    <w:rsid w:val="002B130E"/>
    <w:rsid w:val="002B135B"/>
    <w:rsid w:val="002B1380"/>
    <w:rsid w:val="002B14AE"/>
    <w:rsid w:val="002B1A69"/>
    <w:rsid w:val="002B1BA7"/>
    <w:rsid w:val="002B1D71"/>
    <w:rsid w:val="002B2723"/>
    <w:rsid w:val="002B2746"/>
    <w:rsid w:val="002B2810"/>
    <w:rsid w:val="002B293A"/>
    <w:rsid w:val="002B303A"/>
    <w:rsid w:val="002B39C0"/>
    <w:rsid w:val="002B3D8C"/>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043"/>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8D7"/>
    <w:rsid w:val="002D3AFA"/>
    <w:rsid w:val="002D3BBC"/>
    <w:rsid w:val="002D438A"/>
    <w:rsid w:val="002D47A6"/>
    <w:rsid w:val="002D483D"/>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313"/>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E0"/>
    <w:rsid w:val="002E6F84"/>
    <w:rsid w:val="002E7538"/>
    <w:rsid w:val="002E753D"/>
    <w:rsid w:val="002E793A"/>
    <w:rsid w:val="002E7DD2"/>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2762"/>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8E6"/>
    <w:rsid w:val="00310A46"/>
    <w:rsid w:val="00310D6A"/>
    <w:rsid w:val="00311161"/>
    <w:rsid w:val="00311672"/>
    <w:rsid w:val="003117E0"/>
    <w:rsid w:val="00311C55"/>
    <w:rsid w:val="00311F68"/>
    <w:rsid w:val="00311F6F"/>
    <w:rsid w:val="003120D6"/>
    <w:rsid w:val="0031221E"/>
    <w:rsid w:val="00312400"/>
    <w:rsid w:val="003124D1"/>
    <w:rsid w:val="00312739"/>
    <w:rsid w:val="0031287F"/>
    <w:rsid w:val="00312A17"/>
    <w:rsid w:val="00312D10"/>
    <w:rsid w:val="00312EC8"/>
    <w:rsid w:val="003130B6"/>
    <w:rsid w:val="00313148"/>
    <w:rsid w:val="00313280"/>
    <w:rsid w:val="0031336F"/>
    <w:rsid w:val="0031338E"/>
    <w:rsid w:val="003135E2"/>
    <w:rsid w:val="0031363F"/>
    <w:rsid w:val="00313A84"/>
    <w:rsid w:val="00313CBD"/>
    <w:rsid w:val="00313F81"/>
    <w:rsid w:val="003144E3"/>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E5"/>
    <w:rsid w:val="003338F7"/>
    <w:rsid w:val="003352B4"/>
    <w:rsid w:val="00335B75"/>
    <w:rsid w:val="00335D8C"/>
    <w:rsid w:val="00336072"/>
    <w:rsid w:val="0033633C"/>
    <w:rsid w:val="003363A1"/>
    <w:rsid w:val="003363DE"/>
    <w:rsid w:val="00336B3F"/>
    <w:rsid w:val="00336CEB"/>
    <w:rsid w:val="003374A4"/>
    <w:rsid w:val="00337513"/>
    <w:rsid w:val="00337696"/>
    <w:rsid w:val="0034038E"/>
    <w:rsid w:val="00340D97"/>
    <w:rsid w:val="00340FF8"/>
    <w:rsid w:val="00341277"/>
    <w:rsid w:val="003412A6"/>
    <w:rsid w:val="00341947"/>
    <w:rsid w:val="00341A59"/>
    <w:rsid w:val="0034226D"/>
    <w:rsid w:val="00342273"/>
    <w:rsid w:val="0034241F"/>
    <w:rsid w:val="00342431"/>
    <w:rsid w:val="00342800"/>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5A9"/>
    <w:rsid w:val="003519A1"/>
    <w:rsid w:val="00351E63"/>
    <w:rsid w:val="00351EBE"/>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DB7"/>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C90"/>
    <w:rsid w:val="00382D60"/>
    <w:rsid w:val="00382F29"/>
    <w:rsid w:val="00383268"/>
    <w:rsid w:val="00383270"/>
    <w:rsid w:val="00383433"/>
    <w:rsid w:val="00383808"/>
    <w:rsid w:val="003839D5"/>
    <w:rsid w:val="00383C8D"/>
    <w:rsid w:val="00383F13"/>
    <w:rsid w:val="00384167"/>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1"/>
    <w:rsid w:val="0039072F"/>
    <w:rsid w:val="00390FBD"/>
    <w:rsid w:val="00391324"/>
    <w:rsid w:val="00391431"/>
    <w:rsid w:val="0039164F"/>
    <w:rsid w:val="00391728"/>
    <w:rsid w:val="0039208D"/>
    <w:rsid w:val="003927CA"/>
    <w:rsid w:val="00392AA3"/>
    <w:rsid w:val="00392BE3"/>
    <w:rsid w:val="0039303C"/>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45C7"/>
    <w:rsid w:val="003B47D3"/>
    <w:rsid w:val="003B494F"/>
    <w:rsid w:val="003B4B7D"/>
    <w:rsid w:val="003B50BC"/>
    <w:rsid w:val="003B5BBB"/>
    <w:rsid w:val="003B5D97"/>
    <w:rsid w:val="003B63A4"/>
    <w:rsid w:val="003B64BE"/>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BF1"/>
    <w:rsid w:val="003C1EEB"/>
    <w:rsid w:val="003C1FD4"/>
    <w:rsid w:val="003C2099"/>
    <w:rsid w:val="003C213D"/>
    <w:rsid w:val="003C22CA"/>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9D"/>
    <w:rsid w:val="003D35D1"/>
    <w:rsid w:val="003D37B9"/>
    <w:rsid w:val="003D38BA"/>
    <w:rsid w:val="003D3AB5"/>
    <w:rsid w:val="003D3AB9"/>
    <w:rsid w:val="003D3C95"/>
    <w:rsid w:val="003D3DDD"/>
    <w:rsid w:val="003D4B7B"/>
    <w:rsid w:val="003D4B81"/>
    <w:rsid w:val="003D5677"/>
    <w:rsid w:val="003D5CBF"/>
    <w:rsid w:val="003D65B8"/>
    <w:rsid w:val="003D66D2"/>
    <w:rsid w:val="003D6804"/>
    <w:rsid w:val="003D6FBC"/>
    <w:rsid w:val="003D70B1"/>
    <w:rsid w:val="003D7203"/>
    <w:rsid w:val="003D780C"/>
    <w:rsid w:val="003D7D3E"/>
    <w:rsid w:val="003E0587"/>
    <w:rsid w:val="003E07AE"/>
    <w:rsid w:val="003E0955"/>
    <w:rsid w:val="003E0C18"/>
    <w:rsid w:val="003E0DCB"/>
    <w:rsid w:val="003E14CE"/>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4FD7"/>
    <w:rsid w:val="003E5420"/>
    <w:rsid w:val="003E55B8"/>
    <w:rsid w:val="003E5933"/>
    <w:rsid w:val="003E61F0"/>
    <w:rsid w:val="003E6247"/>
    <w:rsid w:val="003E6316"/>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29"/>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567"/>
    <w:rsid w:val="0040683C"/>
    <w:rsid w:val="00406E8B"/>
    <w:rsid w:val="00407309"/>
    <w:rsid w:val="0040797B"/>
    <w:rsid w:val="00407FD1"/>
    <w:rsid w:val="00410021"/>
    <w:rsid w:val="00410101"/>
    <w:rsid w:val="004103CF"/>
    <w:rsid w:val="004103F2"/>
    <w:rsid w:val="004104E6"/>
    <w:rsid w:val="004106A8"/>
    <w:rsid w:val="00410762"/>
    <w:rsid w:val="00410883"/>
    <w:rsid w:val="00410D0A"/>
    <w:rsid w:val="00410DE9"/>
    <w:rsid w:val="00410F11"/>
    <w:rsid w:val="0041226E"/>
    <w:rsid w:val="00412385"/>
    <w:rsid w:val="00412461"/>
    <w:rsid w:val="00412546"/>
    <w:rsid w:val="00412A73"/>
    <w:rsid w:val="00412FFE"/>
    <w:rsid w:val="00413053"/>
    <w:rsid w:val="0041319C"/>
    <w:rsid w:val="004137B6"/>
    <w:rsid w:val="00413A54"/>
    <w:rsid w:val="00413B93"/>
    <w:rsid w:val="00413C10"/>
    <w:rsid w:val="00413C74"/>
    <w:rsid w:val="00413CD9"/>
    <w:rsid w:val="00413F9A"/>
    <w:rsid w:val="004140CA"/>
    <w:rsid w:val="004145BF"/>
    <w:rsid w:val="00414651"/>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56F"/>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E35"/>
    <w:rsid w:val="004420C2"/>
    <w:rsid w:val="00442404"/>
    <w:rsid w:val="00442A3D"/>
    <w:rsid w:val="0044372D"/>
    <w:rsid w:val="00443C9D"/>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4CA1"/>
    <w:rsid w:val="00474F83"/>
    <w:rsid w:val="0047512C"/>
    <w:rsid w:val="0047529A"/>
    <w:rsid w:val="0047529E"/>
    <w:rsid w:val="004752D3"/>
    <w:rsid w:val="004754E1"/>
    <w:rsid w:val="004754E5"/>
    <w:rsid w:val="00475AB8"/>
    <w:rsid w:val="00475B6F"/>
    <w:rsid w:val="00475C2C"/>
    <w:rsid w:val="00475CE0"/>
    <w:rsid w:val="004761A5"/>
    <w:rsid w:val="004763B1"/>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71F6"/>
    <w:rsid w:val="004904D4"/>
    <w:rsid w:val="00490999"/>
    <w:rsid w:val="00490F46"/>
    <w:rsid w:val="00491053"/>
    <w:rsid w:val="0049149F"/>
    <w:rsid w:val="004915C2"/>
    <w:rsid w:val="0049165B"/>
    <w:rsid w:val="00492509"/>
    <w:rsid w:val="004925E0"/>
    <w:rsid w:val="00492E3D"/>
    <w:rsid w:val="00493226"/>
    <w:rsid w:val="00493292"/>
    <w:rsid w:val="00493948"/>
    <w:rsid w:val="00493C33"/>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A3F"/>
    <w:rsid w:val="004A0F39"/>
    <w:rsid w:val="004A131E"/>
    <w:rsid w:val="004A1AA3"/>
    <w:rsid w:val="004A1B5C"/>
    <w:rsid w:val="004A2394"/>
    <w:rsid w:val="004A251F"/>
    <w:rsid w:val="004A2725"/>
    <w:rsid w:val="004A2A37"/>
    <w:rsid w:val="004A2B26"/>
    <w:rsid w:val="004A2D12"/>
    <w:rsid w:val="004A2FF5"/>
    <w:rsid w:val="004A3068"/>
    <w:rsid w:val="004A34E7"/>
    <w:rsid w:val="004A39E6"/>
    <w:rsid w:val="004A3B1A"/>
    <w:rsid w:val="004A3BF1"/>
    <w:rsid w:val="004A3E42"/>
    <w:rsid w:val="004A4186"/>
    <w:rsid w:val="004A4574"/>
    <w:rsid w:val="004A4715"/>
    <w:rsid w:val="004A48F9"/>
    <w:rsid w:val="004A4A94"/>
    <w:rsid w:val="004A4B47"/>
    <w:rsid w:val="004A5046"/>
    <w:rsid w:val="004A565E"/>
    <w:rsid w:val="004A5DF3"/>
    <w:rsid w:val="004A612C"/>
    <w:rsid w:val="004A6134"/>
    <w:rsid w:val="004A69BE"/>
    <w:rsid w:val="004A6A1F"/>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12E5"/>
    <w:rsid w:val="004D1613"/>
    <w:rsid w:val="004D16B2"/>
    <w:rsid w:val="004D1B0A"/>
    <w:rsid w:val="004D1C73"/>
    <w:rsid w:val="004D1CEE"/>
    <w:rsid w:val="004D1D91"/>
    <w:rsid w:val="004D22C3"/>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193"/>
    <w:rsid w:val="004E548D"/>
    <w:rsid w:val="004E59B2"/>
    <w:rsid w:val="004E5FDD"/>
    <w:rsid w:val="004E60C4"/>
    <w:rsid w:val="004E61F5"/>
    <w:rsid w:val="004E66FE"/>
    <w:rsid w:val="004E6B62"/>
    <w:rsid w:val="004E6B6B"/>
    <w:rsid w:val="004E6D4E"/>
    <w:rsid w:val="004E7190"/>
    <w:rsid w:val="004E72EA"/>
    <w:rsid w:val="004E7311"/>
    <w:rsid w:val="004E7773"/>
    <w:rsid w:val="004F04F0"/>
    <w:rsid w:val="004F0FB9"/>
    <w:rsid w:val="004F162B"/>
    <w:rsid w:val="004F1C13"/>
    <w:rsid w:val="004F1C1D"/>
    <w:rsid w:val="004F1E22"/>
    <w:rsid w:val="004F2153"/>
    <w:rsid w:val="004F291F"/>
    <w:rsid w:val="004F29EC"/>
    <w:rsid w:val="004F2A8C"/>
    <w:rsid w:val="004F2F7E"/>
    <w:rsid w:val="004F32B5"/>
    <w:rsid w:val="004F3AE9"/>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A7"/>
    <w:rsid w:val="004F66E9"/>
    <w:rsid w:val="004F6A9C"/>
    <w:rsid w:val="004F6F2A"/>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4DC4"/>
    <w:rsid w:val="00505134"/>
    <w:rsid w:val="0050555B"/>
    <w:rsid w:val="00505C04"/>
    <w:rsid w:val="00506EFC"/>
    <w:rsid w:val="00506FC9"/>
    <w:rsid w:val="00506FD8"/>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59B"/>
    <w:rsid w:val="00512765"/>
    <w:rsid w:val="00512D66"/>
    <w:rsid w:val="0051302E"/>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30A"/>
    <w:rsid w:val="0054343A"/>
    <w:rsid w:val="0054387C"/>
    <w:rsid w:val="00543974"/>
    <w:rsid w:val="00543EBF"/>
    <w:rsid w:val="0054419F"/>
    <w:rsid w:val="00544431"/>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4E4B"/>
    <w:rsid w:val="00555362"/>
    <w:rsid w:val="005558EF"/>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590"/>
    <w:rsid w:val="005615D8"/>
    <w:rsid w:val="005616EC"/>
    <w:rsid w:val="005626D6"/>
    <w:rsid w:val="00562739"/>
    <w:rsid w:val="00562C56"/>
    <w:rsid w:val="00563104"/>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6F86"/>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2F"/>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74"/>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555"/>
    <w:rsid w:val="005A5768"/>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AF2"/>
    <w:rsid w:val="005B177A"/>
    <w:rsid w:val="005B17FA"/>
    <w:rsid w:val="005B1903"/>
    <w:rsid w:val="005B2225"/>
    <w:rsid w:val="005B269F"/>
    <w:rsid w:val="005B2799"/>
    <w:rsid w:val="005B2B77"/>
    <w:rsid w:val="005B2F87"/>
    <w:rsid w:val="005B324F"/>
    <w:rsid w:val="005B39C9"/>
    <w:rsid w:val="005B3A4C"/>
    <w:rsid w:val="005B3D4A"/>
    <w:rsid w:val="005B4275"/>
    <w:rsid w:val="005B4606"/>
    <w:rsid w:val="005B4AB9"/>
    <w:rsid w:val="005B4D87"/>
    <w:rsid w:val="005B4F6A"/>
    <w:rsid w:val="005B575B"/>
    <w:rsid w:val="005B57BE"/>
    <w:rsid w:val="005B5B2B"/>
    <w:rsid w:val="005B6174"/>
    <w:rsid w:val="005B61A3"/>
    <w:rsid w:val="005B64AA"/>
    <w:rsid w:val="005B656C"/>
    <w:rsid w:val="005B6AC9"/>
    <w:rsid w:val="005B6FF6"/>
    <w:rsid w:val="005B76D9"/>
    <w:rsid w:val="005B7DD1"/>
    <w:rsid w:val="005C00A0"/>
    <w:rsid w:val="005C07F6"/>
    <w:rsid w:val="005C08B4"/>
    <w:rsid w:val="005C0942"/>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B95"/>
    <w:rsid w:val="005D1E32"/>
    <w:rsid w:val="005D206B"/>
    <w:rsid w:val="005D22B7"/>
    <w:rsid w:val="005D2610"/>
    <w:rsid w:val="005D2878"/>
    <w:rsid w:val="005D2A84"/>
    <w:rsid w:val="005D2BDE"/>
    <w:rsid w:val="005D32E8"/>
    <w:rsid w:val="005D35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DB"/>
    <w:rsid w:val="005D5B21"/>
    <w:rsid w:val="005D6238"/>
    <w:rsid w:val="005D648A"/>
    <w:rsid w:val="005D6C52"/>
    <w:rsid w:val="005D7023"/>
    <w:rsid w:val="005D718A"/>
    <w:rsid w:val="005D7E0D"/>
    <w:rsid w:val="005E0104"/>
    <w:rsid w:val="005E0B3D"/>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552"/>
    <w:rsid w:val="006169BE"/>
    <w:rsid w:val="00616C9B"/>
    <w:rsid w:val="00617028"/>
    <w:rsid w:val="00617951"/>
    <w:rsid w:val="00617D67"/>
    <w:rsid w:val="00617E14"/>
    <w:rsid w:val="00620144"/>
    <w:rsid w:val="006204F4"/>
    <w:rsid w:val="0062054C"/>
    <w:rsid w:val="006205CA"/>
    <w:rsid w:val="006206C0"/>
    <w:rsid w:val="0062089F"/>
    <w:rsid w:val="00621017"/>
    <w:rsid w:val="00621856"/>
    <w:rsid w:val="00621F53"/>
    <w:rsid w:val="00622478"/>
    <w:rsid w:val="006225FA"/>
    <w:rsid w:val="00622882"/>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1B33"/>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201"/>
    <w:rsid w:val="00662337"/>
    <w:rsid w:val="006626F6"/>
    <w:rsid w:val="00662E38"/>
    <w:rsid w:val="00663197"/>
    <w:rsid w:val="006638AD"/>
    <w:rsid w:val="00663A15"/>
    <w:rsid w:val="00663F75"/>
    <w:rsid w:val="0066474C"/>
    <w:rsid w:val="006648B0"/>
    <w:rsid w:val="00664B28"/>
    <w:rsid w:val="0066507A"/>
    <w:rsid w:val="00665229"/>
    <w:rsid w:val="00665489"/>
    <w:rsid w:val="00665C6A"/>
    <w:rsid w:val="00665E11"/>
    <w:rsid w:val="00665EE8"/>
    <w:rsid w:val="00666DE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B7F2A"/>
    <w:rsid w:val="006C065B"/>
    <w:rsid w:val="006C1019"/>
    <w:rsid w:val="006C1B0A"/>
    <w:rsid w:val="006C1BCA"/>
    <w:rsid w:val="006C1F3C"/>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2F4"/>
    <w:rsid w:val="006D33DE"/>
    <w:rsid w:val="006D3BE1"/>
    <w:rsid w:val="006D3FE2"/>
    <w:rsid w:val="006D40DE"/>
    <w:rsid w:val="006D4201"/>
    <w:rsid w:val="006D4248"/>
    <w:rsid w:val="006D469B"/>
    <w:rsid w:val="006D46B2"/>
    <w:rsid w:val="006D48FC"/>
    <w:rsid w:val="006D5119"/>
    <w:rsid w:val="006D5315"/>
    <w:rsid w:val="006D5A19"/>
    <w:rsid w:val="006D6196"/>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CFD"/>
    <w:rsid w:val="006E4ED4"/>
    <w:rsid w:val="006E528F"/>
    <w:rsid w:val="006E53F7"/>
    <w:rsid w:val="006E5CA3"/>
    <w:rsid w:val="006E5E19"/>
    <w:rsid w:val="006E61C3"/>
    <w:rsid w:val="006E69AA"/>
    <w:rsid w:val="006E6D7C"/>
    <w:rsid w:val="006E6DCD"/>
    <w:rsid w:val="006E6DFC"/>
    <w:rsid w:val="006E6F16"/>
    <w:rsid w:val="006E7094"/>
    <w:rsid w:val="006E745F"/>
    <w:rsid w:val="006E799D"/>
    <w:rsid w:val="006E7C06"/>
    <w:rsid w:val="006F019F"/>
    <w:rsid w:val="006F0395"/>
    <w:rsid w:val="006F0593"/>
    <w:rsid w:val="006F0653"/>
    <w:rsid w:val="006F0707"/>
    <w:rsid w:val="006F0889"/>
    <w:rsid w:val="006F091B"/>
    <w:rsid w:val="006F1064"/>
    <w:rsid w:val="006F1977"/>
    <w:rsid w:val="006F1A60"/>
    <w:rsid w:val="006F1E6F"/>
    <w:rsid w:val="006F1EB7"/>
    <w:rsid w:val="006F2136"/>
    <w:rsid w:val="006F2B32"/>
    <w:rsid w:val="006F2BD1"/>
    <w:rsid w:val="006F3013"/>
    <w:rsid w:val="006F3460"/>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C55"/>
    <w:rsid w:val="00723D66"/>
    <w:rsid w:val="0072432E"/>
    <w:rsid w:val="00724C0F"/>
    <w:rsid w:val="007252DC"/>
    <w:rsid w:val="00725FEE"/>
    <w:rsid w:val="00726036"/>
    <w:rsid w:val="00726279"/>
    <w:rsid w:val="007265BD"/>
    <w:rsid w:val="007265FA"/>
    <w:rsid w:val="0072672F"/>
    <w:rsid w:val="00726A95"/>
    <w:rsid w:val="00726A9B"/>
    <w:rsid w:val="007274AE"/>
    <w:rsid w:val="0072752D"/>
    <w:rsid w:val="00727530"/>
    <w:rsid w:val="007301D5"/>
    <w:rsid w:val="0073058F"/>
    <w:rsid w:val="00730660"/>
    <w:rsid w:val="0073072A"/>
    <w:rsid w:val="007309A3"/>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12A"/>
    <w:rsid w:val="00734EBE"/>
    <w:rsid w:val="007353D9"/>
    <w:rsid w:val="00736487"/>
    <w:rsid w:val="0073665E"/>
    <w:rsid w:val="00736DD8"/>
    <w:rsid w:val="00737628"/>
    <w:rsid w:val="00740113"/>
    <w:rsid w:val="0074021F"/>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8FB"/>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565"/>
    <w:rsid w:val="00755AD0"/>
    <w:rsid w:val="00755DB1"/>
    <w:rsid w:val="007574FC"/>
    <w:rsid w:val="0075757A"/>
    <w:rsid w:val="00757632"/>
    <w:rsid w:val="00757800"/>
    <w:rsid w:val="0075790C"/>
    <w:rsid w:val="0076015E"/>
    <w:rsid w:val="00760975"/>
    <w:rsid w:val="007609E4"/>
    <w:rsid w:val="00760C7A"/>
    <w:rsid w:val="00760E14"/>
    <w:rsid w:val="00761063"/>
    <w:rsid w:val="0076146B"/>
    <w:rsid w:val="0076189E"/>
    <w:rsid w:val="00761FDA"/>
    <w:rsid w:val="007621FF"/>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636"/>
    <w:rsid w:val="00773893"/>
    <w:rsid w:val="007739C6"/>
    <w:rsid w:val="00774562"/>
    <w:rsid w:val="007745C1"/>
    <w:rsid w:val="00774889"/>
    <w:rsid w:val="00774DA5"/>
    <w:rsid w:val="00774FF5"/>
    <w:rsid w:val="007750B3"/>
    <w:rsid w:val="00775125"/>
    <w:rsid w:val="0077588C"/>
    <w:rsid w:val="00775A0E"/>
    <w:rsid w:val="00775F76"/>
    <w:rsid w:val="007766C7"/>
    <w:rsid w:val="00776AEA"/>
    <w:rsid w:val="007776A9"/>
    <w:rsid w:val="00777BA0"/>
    <w:rsid w:val="00777E41"/>
    <w:rsid w:val="00777FBF"/>
    <w:rsid w:val="007800F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2FF8"/>
    <w:rsid w:val="0079315F"/>
    <w:rsid w:val="00793688"/>
    <w:rsid w:val="00793703"/>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61"/>
    <w:rsid w:val="007A4C68"/>
    <w:rsid w:val="007A4D04"/>
    <w:rsid w:val="007A5400"/>
    <w:rsid w:val="007A5680"/>
    <w:rsid w:val="007A5855"/>
    <w:rsid w:val="007A5A17"/>
    <w:rsid w:val="007A5A89"/>
    <w:rsid w:val="007A5BE7"/>
    <w:rsid w:val="007A6473"/>
    <w:rsid w:val="007A6550"/>
    <w:rsid w:val="007A6743"/>
    <w:rsid w:val="007A69C8"/>
    <w:rsid w:val="007A69D6"/>
    <w:rsid w:val="007A6F9D"/>
    <w:rsid w:val="007A75D8"/>
    <w:rsid w:val="007A7A96"/>
    <w:rsid w:val="007A7C6B"/>
    <w:rsid w:val="007B00F3"/>
    <w:rsid w:val="007B03AF"/>
    <w:rsid w:val="007B054D"/>
    <w:rsid w:val="007B0606"/>
    <w:rsid w:val="007B0900"/>
    <w:rsid w:val="007B0C1B"/>
    <w:rsid w:val="007B0CA7"/>
    <w:rsid w:val="007B0D18"/>
    <w:rsid w:val="007B0D1F"/>
    <w:rsid w:val="007B1057"/>
    <w:rsid w:val="007B1543"/>
    <w:rsid w:val="007B194B"/>
    <w:rsid w:val="007B1A32"/>
    <w:rsid w:val="007B1AC0"/>
    <w:rsid w:val="007B1AD1"/>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847"/>
    <w:rsid w:val="007B5FBA"/>
    <w:rsid w:val="007B6028"/>
    <w:rsid w:val="007B6256"/>
    <w:rsid w:val="007B6C25"/>
    <w:rsid w:val="007B7DC1"/>
    <w:rsid w:val="007B7EDB"/>
    <w:rsid w:val="007C0737"/>
    <w:rsid w:val="007C16AD"/>
    <w:rsid w:val="007C19AD"/>
    <w:rsid w:val="007C1B76"/>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B03"/>
    <w:rsid w:val="007D0C00"/>
    <w:rsid w:val="007D0E63"/>
    <w:rsid w:val="007D117D"/>
    <w:rsid w:val="007D1533"/>
    <w:rsid w:val="007D15E1"/>
    <w:rsid w:val="007D1B4D"/>
    <w:rsid w:val="007D1DAD"/>
    <w:rsid w:val="007D1DB9"/>
    <w:rsid w:val="007D229A"/>
    <w:rsid w:val="007D23CF"/>
    <w:rsid w:val="007D24FA"/>
    <w:rsid w:val="007D27C5"/>
    <w:rsid w:val="007D2978"/>
    <w:rsid w:val="007D2D8D"/>
    <w:rsid w:val="007D2F44"/>
    <w:rsid w:val="007D2F4D"/>
    <w:rsid w:val="007D3593"/>
    <w:rsid w:val="007D3937"/>
    <w:rsid w:val="007D3E56"/>
    <w:rsid w:val="007D413F"/>
    <w:rsid w:val="007D4178"/>
    <w:rsid w:val="007D41C6"/>
    <w:rsid w:val="007D4D33"/>
    <w:rsid w:val="007D4E8B"/>
    <w:rsid w:val="007D4FAD"/>
    <w:rsid w:val="007D5B81"/>
    <w:rsid w:val="007D5D76"/>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81D"/>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7D4"/>
    <w:rsid w:val="007F0821"/>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B4B"/>
    <w:rsid w:val="00813F2F"/>
    <w:rsid w:val="008142C7"/>
    <w:rsid w:val="0081455E"/>
    <w:rsid w:val="00814607"/>
    <w:rsid w:val="00814A3B"/>
    <w:rsid w:val="00815106"/>
    <w:rsid w:val="0081581D"/>
    <w:rsid w:val="008159C8"/>
    <w:rsid w:val="00815DDC"/>
    <w:rsid w:val="0081623E"/>
    <w:rsid w:val="00816835"/>
    <w:rsid w:val="0081688F"/>
    <w:rsid w:val="00816C92"/>
    <w:rsid w:val="00816F60"/>
    <w:rsid w:val="00817165"/>
    <w:rsid w:val="008172BE"/>
    <w:rsid w:val="00817B71"/>
    <w:rsid w:val="00820244"/>
    <w:rsid w:val="008207D3"/>
    <w:rsid w:val="0082147E"/>
    <w:rsid w:val="00821DE2"/>
    <w:rsid w:val="008221B3"/>
    <w:rsid w:val="0082248E"/>
    <w:rsid w:val="0082262F"/>
    <w:rsid w:val="00822926"/>
    <w:rsid w:val="008229CD"/>
    <w:rsid w:val="00822ABE"/>
    <w:rsid w:val="00822D59"/>
    <w:rsid w:val="00823798"/>
    <w:rsid w:val="00823E38"/>
    <w:rsid w:val="00824321"/>
    <w:rsid w:val="008248A8"/>
    <w:rsid w:val="00824ECF"/>
    <w:rsid w:val="00824FDF"/>
    <w:rsid w:val="00825125"/>
    <w:rsid w:val="008252AA"/>
    <w:rsid w:val="008257CC"/>
    <w:rsid w:val="0082613D"/>
    <w:rsid w:val="0082623E"/>
    <w:rsid w:val="0082689F"/>
    <w:rsid w:val="00826A11"/>
    <w:rsid w:val="00826CC1"/>
    <w:rsid w:val="008271D6"/>
    <w:rsid w:val="008274BF"/>
    <w:rsid w:val="00827AFC"/>
    <w:rsid w:val="0083015A"/>
    <w:rsid w:val="00830712"/>
    <w:rsid w:val="00830BBB"/>
    <w:rsid w:val="00830DC3"/>
    <w:rsid w:val="00831036"/>
    <w:rsid w:val="00831555"/>
    <w:rsid w:val="00831606"/>
    <w:rsid w:val="00831966"/>
    <w:rsid w:val="00831B8D"/>
    <w:rsid w:val="00831C22"/>
    <w:rsid w:val="00831CA0"/>
    <w:rsid w:val="00831F52"/>
    <w:rsid w:val="00832154"/>
    <w:rsid w:val="008321EE"/>
    <w:rsid w:val="008322E3"/>
    <w:rsid w:val="0083246B"/>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3B6"/>
    <w:rsid w:val="008524D2"/>
    <w:rsid w:val="0085270F"/>
    <w:rsid w:val="008528D6"/>
    <w:rsid w:val="00852BB6"/>
    <w:rsid w:val="00852E19"/>
    <w:rsid w:val="008530D8"/>
    <w:rsid w:val="0085360F"/>
    <w:rsid w:val="0085378B"/>
    <w:rsid w:val="008538DD"/>
    <w:rsid w:val="0085422C"/>
    <w:rsid w:val="008549BB"/>
    <w:rsid w:val="00854EA1"/>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2B6"/>
    <w:rsid w:val="00867692"/>
    <w:rsid w:val="00867BD2"/>
    <w:rsid w:val="00867C96"/>
    <w:rsid w:val="00867E42"/>
    <w:rsid w:val="00867F85"/>
    <w:rsid w:val="008704AF"/>
    <w:rsid w:val="00870C23"/>
    <w:rsid w:val="008712FD"/>
    <w:rsid w:val="0087138E"/>
    <w:rsid w:val="008713A6"/>
    <w:rsid w:val="008716A1"/>
    <w:rsid w:val="00871EDC"/>
    <w:rsid w:val="008721F1"/>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AC2"/>
    <w:rsid w:val="00884C69"/>
    <w:rsid w:val="008851B5"/>
    <w:rsid w:val="00885E3C"/>
    <w:rsid w:val="00886030"/>
    <w:rsid w:val="00886378"/>
    <w:rsid w:val="0088648B"/>
    <w:rsid w:val="00886C9D"/>
    <w:rsid w:val="0088701C"/>
    <w:rsid w:val="00887287"/>
    <w:rsid w:val="008874EA"/>
    <w:rsid w:val="0088781F"/>
    <w:rsid w:val="008878EF"/>
    <w:rsid w:val="00887B48"/>
    <w:rsid w:val="0089012B"/>
    <w:rsid w:val="00890990"/>
    <w:rsid w:val="0089176E"/>
    <w:rsid w:val="008917AF"/>
    <w:rsid w:val="008917E0"/>
    <w:rsid w:val="00891AE5"/>
    <w:rsid w:val="0089224F"/>
    <w:rsid w:val="00892365"/>
    <w:rsid w:val="00892A5E"/>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A42"/>
    <w:rsid w:val="00895B8A"/>
    <w:rsid w:val="00895CE7"/>
    <w:rsid w:val="008962E4"/>
    <w:rsid w:val="00896390"/>
    <w:rsid w:val="00896415"/>
    <w:rsid w:val="00896734"/>
    <w:rsid w:val="00896904"/>
    <w:rsid w:val="00896B53"/>
    <w:rsid w:val="00896C81"/>
    <w:rsid w:val="00896D83"/>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692"/>
    <w:rsid w:val="008A5940"/>
    <w:rsid w:val="008A5C5A"/>
    <w:rsid w:val="008A6313"/>
    <w:rsid w:val="008A6807"/>
    <w:rsid w:val="008A6BD5"/>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7FA"/>
    <w:rsid w:val="008B5A5F"/>
    <w:rsid w:val="008B5AB0"/>
    <w:rsid w:val="008B5AFB"/>
    <w:rsid w:val="008B6051"/>
    <w:rsid w:val="008B6054"/>
    <w:rsid w:val="008B64BB"/>
    <w:rsid w:val="008B68CD"/>
    <w:rsid w:val="008B69C5"/>
    <w:rsid w:val="008B6A78"/>
    <w:rsid w:val="008B6F4F"/>
    <w:rsid w:val="008B7AE7"/>
    <w:rsid w:val="008B7B08"/>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46"/>
    <w:rsid w:val="008F118F"/>
    <w:rsid w:val="008F11B9"/>
    <w:rsid w:val="008F11C9"/>
    <w:rsid w:val="008F142F"/>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6F3"/>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9B8"/>
    <w:rsid w:val="008F7D56"/>
    <w:rsid w:val="00900550"/>
    <w:rsid w:val="0090069E"/>
    <w:rsid w:val="0090116C"/>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F31"/>
    <w:rsid w:val="0090712A"/>
    <w:rsid w:val="009078B3"/>
    <w:rsid w:val="00907991"/>
    <w:rsid w:val="00907A01"/>
    <w:rsid w:val="00907A77"/>
    <w:rsid w:val="00907E00"/>
    <w:rsid w:val="00907E44"/>
    <w:rsid w:val="0091007F"/>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6181"/>
    <w:rsid w:val="0091618E"/>
    <w:rsid w:val="00916907"/>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1BA"/>
    <w:rsid w:val="0092220F"/>
    <w:rsid w:val="0092235F"/>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444"/>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4CD"/>
    <w:rsid w:val="009355A2"/>
    <w:rsid w:val="009356CD"/>
    <w:rsid w:val="00935D20"/>
    <w:rsid w:val="00935F9E"/>
    <w:rsid w:val="00936247"/>
    <w:rsid w:val="00936D98"/>
    <w:rsid w:val="0093736F"/>
    <w:rsid w:val="00937779"/>
    <w:rsid w:val="009377F1"/>
    <w:rsid w:val="00937A2F"/>
    <w:rsid w:val="00937FD9"/>
    <w:rsid w:val="00940200"/>
    <w:rsid w:val="00940314"/>
    <w:rsid w:val="0094058A"/>
    <w:rsid w:val="009407D1"/>
    <w:rsid w:val="00940BCF"/>
    <w:rsid w:val="0094130D"/>
    <w:rsid w:val="009414EB"/>
    <w:rsid w:val="0094287E"/>
    <w:rsid w:val="009429BD"/>
    <w:rsid w:val="00942C80"/>
    <w:rsid w:val="00942D0A"/>
    <w:rsid w:val="00942E2D"/>
    <w:rsid w:val="00942E58"/>
    <w:rsid w:val="0094312E"/>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39E"/>
    <w:rsid w:val="009544CF"/>
    <w:rsid w:val="00954D76"/>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7F1"/>
    <w:rsid w:val="00965879"/>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563"/>
    <w:rsid w:val="009709F8"/>
    <w:rsid w:val="00970D01"/>
    <w:rsid w:val="00970D4F"/>
    <w:rsid w:val="00970F1C"/>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C97"/>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5AE"/>
    <w:rsid w:val="009A7969"/>
    <w:rsid w:val="009A7F58"/>
    <w:rsid w:val="009A7FA2"/>
    <w:rsid w:val="009B0995"/>
    <w:rsid w:val="009B0BF3"/>
    <w:rsid w:val="009B0DDF"/>
    <w:rsid w:val="009B0F26"/>
    <w:rsid w:val="009B10C5"/>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7A"/>
    <w:rsid w:val="009B57EF"/>
    <w:rsid w:val="009B58CA"/>
    <w:rsid w:val="009B5B85"/>
    <w:rsid w:val="009B5F52"/>
    <w:rsid w:val="009B617F"/>
    <w:rsid w:val="009B6AFA"/>
    <w:rsid w:val="009B71CD"/>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C2C"/>
    <w:rsid w:val="009C6E1A"/>
    <w:rsid w:val="009C6E96"/>
    <w:rsid w:val="009C7320"/>
    <w:rsid w:val="009C7FA2"/>
    <w:rsid w:val="009D00BD"/>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D49"/>
    <w:rsid w:val="009D7FB4"/>
    <w:rsid w:val="009E016F"/>
    <w:rsid w:val="009E058F"/>
    <w:rsid w:val="009E09C9"/>
    <w:rsid w:val="009E0A9E"/>
    <w:rsid w:val="009E0FF7"/>
    <w:rsid w:val="009E14B1"/>
    <w:rsid w:val="009E1606"/>
    <w:rsid w:val="009E19A2"/>
    <w:rsid w:val="009E1D83"/>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318"/>
    <w:rsid w:val="009F27AD"/>
    <w:rsid w:val="009F3136"/>
    <w:rsid w:val="009F36CC"/>
    <w:rsid w:val="009F3C8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5157"/>
    <w:rsid w:val="00A1566A"/>
    <w:rsid w:val="00A156D3"/>
    <w:rsid w:val="00A15833"/>
    <w:rsid w:val="00A15C08"/>
    <w:rsid w:val="00A1609C"/>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D7A"/>
    <w:rsid w:val="00A47EBB"/>
    <w:rsid w:val="00A47EEF"/>
    <w:rsid w:val="00A501C9"/>
    <w:rsid w:val="00A502B7"/>
    <w:rsid w:val="00A50506"/>
    <w:rsid w:val="00A509EB"/>
    <w:rsid w:val="00A50CCA"/>
    <w:rsid w:val="00A5163C"/>
    <w:rsid w:val="00A516B5"/>
    <w:rsid w:val="00A517BC"/>
    <w:rsid w:val="00A51E9B"/>
    <w:rsid w:val="00A521BB"/>
    <w:rsid w:val="00A52353"/>
    <w:rsid w:val="00A5257E"/>
    <w:rsid w:val="00A5295E"/>
    <w:rsid w:val="00A529D9"/>
    <w:rsid w:val="00A52AE9"/>
    <w:rsid w:val="00A52BEA"/>
    <w:rsid w:val="00A52BF5"/>
    <w:rsid w:val="00A531EF"/>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586"/>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ABE"/>
    <w:rsid w:val="00A81D3C"/>
    <w:rsid w:val="00A81F9D"/>
    <w:rsid w:val="00A820B1"/>
    <w:rsid w:val="00A82594"/>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211"/>
    <w:rsid w:val="00A8557B"/>
    <w:rsid w:val="00A85703"/>
    <w:rsid w:val="00A8577A"/>
    <w:rsid w:val="00A85982"/>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479"/>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CE"/>
    <w:rsid w:val="00A94892"/>
    <w:rsid w:val="00A94BCF"/>
    <w:rsid w:val="00A94CBE"/>
    <w:rsid w:val="00A94F8B"/>
    <w:rsid w:val="00A9586E"/>
    <w:rsid w:val="00A95B03"/>
    <w:rsid w:val="00A95DFA"/>
    <w:rsid w:val="00A963C7"/>
    <w:rsid w:val="00A96555"/>
    <w:rsid w:val="00A965B0"/>
    <w:rsid w:val="00A965E7"/>
    <w:rsid w:val="00A968A3"/>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9D6"/>
    <w:rsid w:val="00AB1BA7"/>
    <w:rsid w:val="00AB1D52"/>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5F6C"/>
    <w:rsid w:val="00AB6425"/>
    <w:rsid w:val="00AB66C6"/>
    <w:rsid w:val="00AB67B4"/>
    <w:rsid w:val="00AB692A"/>
    <w:rsid w:val="00AB725F"/>
    <w:rsid w:val="00AB7B54"/>
    <w:rsid w:val="00AB7BB3"/>
    <w:rsid w:val="00AB7C69"/>
    <w:rsid w:val="00AB7FA0"/>
    <w:rsid w:val="00AC03D9"/>
    <w:rsid w:val="00AC0481"/>
    <w:rsid w:val="00AC0705"/>
    <w:rsid w:val="00AC109B"/>
    <w:rsid w:val="00AC13BF"/>
    <w:rsid w:val="00AC166F"/>
    <w:rsid w:val="00AC1B3C"/>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FE"/>
    <w:rsid w:val="00AC74DA"/>
    <w:rsid w:val="00AC7A2B"/>
    <w:rsid w:val="00AC7C25"/>
    <w:rsid w:val="00AC7FAD"/>
    <w:rsid w:val="00AD01DD"/>
    <w:rsid w:val="00AD085A"/>
    <w:rsid w:val="00AD0A32"/>
    <w:rsid w:val="00AD0A51"/>
    <w:rsid w:val="00AD0AB8"/>
    <w:rsid w:val="00AD0B37"/>
    <w:rsid w:val="00AD1029"/>
    <w:rsid w:val="00AD11F7"/>
    <w:rsid w:val="00AD1DB5"/>
    <w:rsid w:val="00AD1DB7"/>
    <w:rsid w:val="00AD1E7A"/>
    <w:rsid w:val="00AD242B"/>
    <w:rsid w:val="00AD2852"/>
    <w:rsid w:val="00AD2A1F"/>
    <w:rsid w:val="00AD31A7"/>
    <w:rsid w:val="00AD3976"/>
    <w:rsid w:val="00AD39D0"/>
    <w:rsid w:val="00AD3D35"/>
    <w:rsid w:val="00AD455C"/>
    <w:rsid w:val="00AD4D2A"/>
    <w:rsid w:val="00AD4D77"/>
    <w:rsid w:val="00AD5147"/>
    <w:rsid w:val="00AD5176"/>
    <w:rsid w:val="00AD52F5"/>
    <w:rsid w:val="00AD542F"/>
    <w:rsid w:val="00AD5C3E"/>
    <w:rsid w:val="00AD5E2D"/>
    <w:rsid w:val="00AD6007"/>
    <w:rsid w:val="00AD686B"/>
    <w:rsid w:val="00AD6B8F"/>
    <w:rsid w:val="00AD7247"/>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73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3BB"/>
    <w:rsid w:val="00B00416"/>
    <w:rsid w:val="00B00752"/>
    <w:rsid w:val="00B0096C"/>
    <w:rsid w:val="00B00CD3"/>
    <w:rsid w:val="00B00D90"/>
    <w:rsid w:val="00B012AB"/>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C15"/>
    <w:rsid w:val="00B06096"/>
    <w:rsid w:val="00B06260"/>
    <w:rsid w:val="00B06928"/>
    <w:rsid w:val="00B069DE"/>
    <w:rsid w:val="00B06EEB"/>
    <w:rsid w:val="00B0791B"/>
    <w:rsid w:val="00B07EAC"/>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1778C"/>
    <w:rsid w:val="00B209A1"/>
    <w:rsid w:val="00B20F25"/>
    <w:rsid w:val="00B214CD"/>
    <w:rsid w:val="00B21B6A"/>
    <w:rsid w:val="00B21EC7"/>
    <w:rsid w:val="00B22156"/>
    <w:rsid w:val="00B227D4"/>
    <w:rsid w:val="00B22C0D"/>
    <w:rsid w:val="00B23338"/>
    <w:rsid w:val="00B23361"/>
    <w:rsid w:val="00B23862"/>
    <w:rsid w:val="00B238F3"/>
    <w:rsid w:val="00B23AF4"/>
    <w:rsid w:val="00B23B1A"/>
    <w:rsid w:val="00B23C15"/>
    <w:rsid w:val="00B23EB6"/>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C87"/>
    <w:rsid w:val="00B3301A"/>
    <w:rsid w:val="00B3362F"/>
    <w:rsid w:val="00B33D38"/>
    <w:rsid w:val="00B33EA6"/>
    <w:rsid w:val="00B3400A"/>
    <w:rsid w:val="00B340AA"/>
    <w:rsid w:val="00B342D9"/>
    <w:rsid w:val="00B34476"/>
    <w:rsid w:val="00B344DE"/>
    <w:rsid w:val="00B34A9F"/>
    <w:rsid w:val="00B34ACA"/>
    <w:rsid w:val="00B34B80"/>
    <w:rsid w:val="00B34DAA"/>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2DB"/>
    <w:rsid w:val="00B51542"/>
    <w:rsid w:val="00B51CB9"/>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6DDF"/>
    <w:rsid w:val="00B57777"/>
    <w:rsid w:val="00B57A17"/>
    <w:rsid w:val="00B60506"/>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DC"/>
    <w:rsid w:val="00B7051B"/>
    <w:rsid w:val="00B7065A"/>
    <w:rsid w:val="00B70717"/>
    <w:rsid w:val="00B708B5"/>
    <w:rsid w:val="00B70D1B"/>
    <w:rsid w:val="00B711CE"/>
    <w:rsid w:val="00B71535"/>
    <w:rsid w:val="00B719EB"/>
    <w:rsid w:val="00B71DC8"/>
    <w:rsid w:val="00B72557"/>
    <w:rsid w:val="00B72662"/>
    <w:rsid w:val="00B72772"/>
    <w:rsid w:val="00B7306D"/>
    <w:rsid w:val="00B73222"/>
    <w:rsid w:val="00B73648"/>
    <w:rsid w:val="00B73D00"/>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90D"/>
    <w:rsid w:val="00B93A1C"/>
    <w:rsid w:val="00B941A3"/>
    <w:rsid w:val="00B94751"/>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43E9"/>
    <w:rsid w:val="00BA47F1"/>
    <w:rsid w:val="00BA4923"/>
    <w:rsid w:val="00BA5307"/>
    <w:rsid w:val="00BA5695"/>
    <w:rsid w:val="00BA5767"/>
    <w:rsid w:val="00BA5795"/>
    <w:rsid w:val="00BA57A9"/>
    <w:rsid w:val="00BA57FB"/>
    <w:rsid w:val="00BA581B"/>
    <w:rsid w:val="00BA5B37"/>
    <w:rsid w:val="00BA6010"/>
    <w:rsid w:val="00BA60C0"/>
    <w:rsid w:val="00BA6311"/>
    <w:rsid w:val="00BA6587"/>
    <w:rsid w:val="00BA66AB"/>
    <w:rsid w:val="00BA6AF8"/>
    <w:rsid w:val="00BA721F"/>
    <w:rsid w:val="00BA7D29"/>
    <w:rsid w:val="00BA7E95"/>
    <w:rsid w:val="00BB03A8"/>
    <w:rsid w:val="00BB048F"/>
    <w:rsid w:val="00BB0FD4"/>
    <w:rsid w:val="00BB13AF"/>
    <w:rsid w:val="00BB143D"/>
    <w:rsid w:val="00BB1548"/>
    <w:rsid w:val="00BB1979"/>
    <w:rsid w:val="00BB1CE7"/>
    <w:rsid w:val="00BB23C7"/>
    <w:rsid w:val="00BB2D5C"/>
    <w:rsid w:val="00BB2E29"/>
    <w:rsid w:val="00BB2FD3"/>
    <w:rsid w:val="00BB2FDF"/>
    <w:rsid w:val="00BB2FFF"/>
    <w:rsid w:val="00BB3F66"/>
    <w:rsid w:val="00BB42E7"/>
    <w:rsid w:val="00BB4B19"/>
    <w:rsid w:val="00BB5214"/>
    <w:rsid w:val="00BB5AF2"/>
    <w:rsid w:val="00BB5FCB"/>
    <w:rsid w:val="00BB604B"/>
    <w:rsid w:val="00BB63BF"/>
    <w:rsid w:val="00BB6E0D"/>
    <w:rsid w:val="00BB6E94"/>
    <w:rsid w:val="00BB7245"/>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D008E"/>
    <w:rsid w:val="00BD017B"/>
    <w:rsid w:val="00BD0506"/>
    <w:rsid w:val="00BD081A"/>
    <w:rsid w:val="00BD08E9"/>
    <w:rsid w:val="00BD0A6C"/>
    <w:rsid w:val="00BD0B01"/>
    <w:rsid w:val="00BD0C9F"/>
    <w:rsid w:val="00BD0E0D"/>
    <w:rsid w:val="00BD10A9"/>
    <w:rsid w:val="00BD11E9"/>
    <w:rsid w:val="00BD15E8"/>
    <w:rsid w:val="00BD1F80"/>
    <w:rsid w:val="00BD22A7"/>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956"/>
    <w:rsid w:val="00BE2B4F"/>
    <w:rsid w:val="00BE2F39"/>
    <w:rsid w:val="00BE332D"/>
    <w:rsid w:val="00BE339D"/>
    <w:rsid w:val="00BE3CF1"/>
    <w:rsid w:val="00BE3E65"/>
    <w:rsid w:val="00BE447C"/>
    <w:rsid w:val="00BE452B"/>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D89"/>
    <w:rsid w:val="00C01F25"/>
    <w:rsid w:val="00C022B8"/>
    <w:rsid w:val="00C02376"/>
    <w:rsid w:val="00C02419"/>
    <w:rsid w:val="00C02643"/>
    <w:rsid w:val="00C02766"/>
    <w:rsid w:val="00C0373A"/>
    <w:rsid w:val="00C03ADC"/>
    <w:rsid w:val="00C03BEA"/>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0C3E"/>
    <w:rsid w:val="00C1112B"/>
    <w:rsid w:val="00C11456"/>
    <w:rsid w:val="00C118C9"/>
    <w:rsid w:val="00C11A88"/>
    <w:rsid w:val="00C12012"/>
    <w:rsid w:val="00C12317"/>
    <w:rsid w:val="00C12874"/>
    <w:rsid w:val="00C12A63"/>
    <w:rsid w:val="00C12B34"/>
    <w:rsid w:val="00C12BC1"/>
    <w:rsid w:val="00C12E95"/>
    <w:rsid w:val="00C13041"/>
    <w:rsid w:val="00C134EB"/>
    <w:rsid w:val="00C13888"/>
    <w:rsid w:val="00C13BDA"/>
    <w:rsid w:val="00C13D6B"/>
    <w:rsid w:val="00C13DDB"/>
    <w:rsid w:val="00C13FFD"/>
    <w:rsid w:val="00C1439F"/>
    <w:rsid w:val="00C14632"/>
    <w:rsid w:val="00C14C5A"/>
    <w:rsid w:val="00C15134"/>
    <w:rsid w:val="00C151A4"/>
    <w:rsid w:val="00C169D5"/>
    <w:rsid w:val="00C16AD0"/>
    <w:rsid w:val="00C16C30"/>
    <w:rsid w:val="00C171F2"/>
    <w:rsid w:val="00C171F9"/>
    <w:rsid w:val="00C17389"/>
    <w:rsid w:val="00C17CCE"/>
    <w:rsid w:val="00C204DF"/>
    <w:rsid w:val="00C20588"/>
    <w:rsid w:val="00C20A00"/>
    <w:rsid w:val="00C20F63"/>
    <w:rsid w:val="00C21036"/>
    <w:rsid w:val="00C21164"/>
    <w:rsid w:val="00C21673"/>
    <w:rsid w:val="00C2178A"/>
    <w:rsid w:val="00C21916"/>
    <w:rsid w:val="00C21A22"/>
    <w:rsid w:val="00C21C7A"/>
    <w:rsid w:val="00C21E0A"/>
    <w:rsid w:val="00C22729"/>
    <w:rsid w:val="00C22902"/>
    <w:rsid w:val="00C22A64"/>
    <w:rsid w:val="00C22CC7"/>
    <w:rsid w:val="00C23130"/>
    <w:rsid w:val="00C235C6"/>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989"/>
    <w:rsid w:val="00C30A61"/>
    <w:rsid w:val="00C30C42"/>
    <w:rsid w:val="00C30C8F"/>
    <w:rsid w:val="00C31A73"/>
    <w:rsid w:val="00C324E9"/>
    <w:rsid w:val="00C32637"/>
    <w:rsid w:val="00C32A34"/>
    <w:rsid w:val="00C32C15"/>
    <w:rsid w:val="00C32FB7"/>
    <w:rsid w:val="00C33154"/>
    <w:rsid w:val="00C33788"/>
    <w:rsid w:val="00C33D17"/>
    <w:rsid w:val="00C3400F"/>
    <w:rsid w:val="00C3407E"/>
    <w:rsid w:val="00C340AB"/>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CE2"/>
    <w:rsid w:val="00C60D37"/>
    <w:rsid w:val="00C60E24"/>
    <w:rsid w:val="00C6143A"/>
    <w:rsid w:val="00C6151B"/>
    <w:rsid w:val="00C61614"/>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626"/>
    <w:rsid w:val="00CA2A73"/>
    <w:rsid w:val="00CA2DD7"/>
    <w:rsid w:val="00CA3CDD"/>
    <w:rsid w:val="00CA403B"/>
    <w:rsid w:val="00CA4415"/>
    <w:rsid w:val="00CA4C4B"/>
    <w:rsid w:val="00CA505A"/>
    <w:rsid w:val="00CA5523"/>
    <w:rsid w:val="00CA5646"/>
    <w:rsid w:val="00CA58BB"/>
    <w:rsid w:val="00CA59DD"/>
    <w:rsid w:val="00CA5B26"/>
    <w:rsid w:val="00CA5F8C"/>
    <w:rsid w:val="00CA5FDE"/>
    <w:rsid w:val="00CA6520"/>
    <w:rsid w:val="00CA66F3"/>
    <w:rsid w:val="00CA70A7"/>
    <w:rsid w:val="00CA71DA"/>
    <w:rsid w:val="00CA7CF8"/>
    <w:rsid w:val="00CB008E"/>
    <w:rsid w:val="00CB01FA"/>
    <w:rsid w:val="00CB0737"/>
    <w:rsid w:val="00CB097A"/>
    <w:rsid w:val="00CB0CE2"/>
    <w:rsid w:val="00CB120F"/>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FD1"/>
    <w:rsid w:val="00CB7365"/>
    <w:rsid w:val="00CB74FE"/>
    <w:rsid w:val="00CB7768"/>
    <w:rsid w:val="00CB787A"/>
    <w:rsid w:val="00CC06B2"/>
    <w:rsid w:val="00CC0C4A"/>
    <w:rsid w:val="00CC0F4C"/>
    <w:rsid w:val="00CC1076"/>
    <w:rsid w:val="00CC1755"/>
    <w:rsid w:val="00CC17F0"/>
    <w:rsid w:val="00CC1853"/>
    <w:rsid w:val="00CC1F46"/>
    <w:rsid w:val="00CC1FAE"/>
    <w:rsid w:val="00CC2312"/>
    <w:rsid w:val="00CC238F"/>
    <w:rsid w:val="00CC2DCD"/>
    <w:rsid w:val="00CC2DED"/>
    <w:rsid w:val="00CC2F32"/>
    <w:rsid w:val="00CC3377"/>
    <w:rsid w:val="00CC360D"/>
    <w:rsid w:val="00CC3888"/>
    <w:rsid w:val="00CC3A23"/>
    <w:rsid w:val="00CC3BC5"/>
    <w:rsid w:val="00CC3E8F"/>
    <w:rsid w:val="00CC487F"/>
    <w:rsid w:val="00CC49C6"/>
    <w:rsid w:val="00CC4E1C"/>
    <w:rsid w:val="00CC5392"/>
    <w:rsid w:val="00CC5613"/>
    <w:rsid w:val="00CC5A80"/>
    <w:rsid w:val="00CC5B9C"/>
    <w:rsid w:val="00CC5C61"/>
    <w:rsid w:val="00CC69E6"/>
    <w:rsid w:val="00CC6F2D"/>
    <w:rsid w:val="00CC72E0"/>
    <w:rsid w:val="00CC737C"/>
    <w:rsid w:val="00CC73B5"/>
    <w:rsid w:val="00CC751B"/>
    <w:rsid w:val="00CC78DA"/>
    <w:rsid w:val="00CC7905"/>
    <w:rsid w:val="00CC794B"/>
    <w:rsid w:val="00CC7EF7"/>
    <w:rsid w:val="00CD04B6"/>
    <w:rsid w:val="00CD05F2"/>
    <w:rsid w:val="00CD0809"/>
    <w:rsid w:val="00CD087D"/>
    <w:rsid w:val="00CD0F5D"/>
    <w:rsid w:val="00CD1533"/>
    <w:rsid w:val="00CD163D"/>
    <w:rsid w:val="00CD1AB1"/>
    <w:rsid w:val="00CD1C0B"/>
    <w:rsid w:val="00CD1F11"/>
    <w:rsid w:val="00CD239A"/>
    <w:rsid w:val="00CD2505"/>
    <w:rsid w:val="00CD2952"/>
    <w:rsid w:val="00CD2EDE"/>
    <w:rsid w:val="00CD37AF"/>
    <w:rsid w:val="00CD38A0"/>
    <w:rsid w:val="00CD3D12"/>
    <w:rsid w:val="00CD433D"/>
    <w:rsid w:val="00CD49BB"/>
    <w:rsid w:val="00CD49E8"/>
    <w:rsid w:val="00CD5414"/>
    <w:rsid w:val="00CD5512"/>
    <w:rsid w:val="00CD551B"/>
    <w:rsid w:val="00CD564E"/>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8F2"/>
    <w:rsid w:val="00D45DCB"/>
    <w:rsid w:val="00D45DF3"/>
    <w:rsid w:val="00D46174"/>
    <w:rsid w:val="00D46216"/>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2AAA"/>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3FD"/>
    <w:rsid w:val="00D63517"/>
    <w:rsid w:val="00D63862"/>
    <w:rsid w:val="00D63B75"/>
    <w:rsid w:val="00D645CD"/>
    <w:rsid w:val="00D64B8C"/>
    <w:rsid w:val="00D64F65"/>
    <w:rsid w:val="00D65298"/>
    <w:rsid w:val="00D659B1"/>
    <w:rsid w:val="00D66046"/>
    <w:rsid w:val="00D66103"/>
    <w:rsid w:val="00D66830"/>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B86"/>
    <w:rsid w:val="00D8219B"/>
    <w:rsid w:val="00D822FA"/>
    <w:rsid w:val="00D82494"/>
    <w:rsid w:val="00D82663"/>
    <w:rsid w:val="00D82915"/>
    <w:rsid w:val="00D82B77"/>
    <w:rsid w:val="00D83052"/>
    <w:rsid w:val="00D830D2"/>
    <w:rsid w:val="00D832FC"/>
    <w:rsid w:val="00D8394B"/>
    <w:rsid w:val="00D83AE9"/>
    <w:rsid w:val="00D84814"/>
    <w:rsid w:val="00D84936"/>
    <w:rsid w:val="00D84AEE"/>
    <w:rsid w:val="00D84BB5"/>
    <w:rsid w:val="00D84DFD"/>
    <w:rsid w:val="00D84E61"/>
    <w:rsid w:val="00D8506E"/>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A7E"/>
    <w:rsid w:val="00D90CD3"/>
    <w:rsid w:val="00D91666"/>
    <w:rsid w:val="00D919E6"/>
    <w:rsid w:val="00D91A15"/>
    <w:rsid w:val="00D91BE1"/>
    <w:rsid w:val="00D92689"/>
    <w:rsid w:val="00D92C29"/>
    <w:rsid w:val="00D93015"/>
    <w:rsid w:val="00D931CC"/>
    <w:rsid w:val="00D93238"/>
    <w:rsid w:val="00D932C2"/>
    <w:rsid w:val="00D93382"/>
    <w:rsid w:val="00D936E2"/>
    <w:rsid w:val="00D937BC"/>
    <w:rsid w:val="00D93BD6"/>
    <w:rsid w:val="00D93E6B"/>
    <w:rsid w:val="00D93FBA"/>
    <w:rsid w:val="00D9425A"/>
    <w:rsid w:val="00D949F3"/>
    <w:rsid w:val="00D94F98"/>
    <w:rsid w:val="00D95104"/>
    <w:rsid w:val="00D9549A"/>
    <w:rsid w:val="00D95600"/>
    <w:rsid w:val="00D957AE"/>
    <w:rsid w:val="00D95A5F"/>
    <w:rsid w:val="00D95D4C"/>
    <w:rsid w:val="00D961E8"/>
    <w:rsid w:val="00D96273"/>
    <w:rsid w:val="00D9644F"/>
    <w:rsid w:val="00D9648C"/>
    <w:rsid w:val="00D966DC"/>
    <w:rsid w:val="00D9683C"/>
    <w:rsid w:val="00D96CF7"/>
    <w:rsid w:val="00D96DDF"/>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3FB0"/>
    <w:rsid w:val="00DA430C"/>
    <w:rsid w:val="00DA4482"/>
    <w:rsid w:val="00DA4633"/>
    <w:rsid w:val="00DA4A1A"/>
    <w:rsid w:val="00DA4AC3"/>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0EF"/>
    <w:rsid w:val="00DB21A9"/>
    <w:rsid w:val="00DB22DC"/>
    <w:rsid w:val="00DB2306"/>
    <w:rsid w:val="00DB2311"/>
    <w:rsid w:val="00DB2363"/>
    <w:rsid w:val="00DB25FA"/>
    <w:rsid w:val="00DB297F"/>
    <w:rsid w:val="00DB29FE"/>
    <w:rsid w:val="00DB2BDF"/>
    <w:rsid w:val="00DB2CF7"/>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948"/>
    <w:rsid w:val="00DC4FEA"/>
    <w:rsid w:val="00DC5672"/>
    <w:rsid w:val="00DC57C0"/>
    <w:rsid w:val="00DC5F10"/>
    <w:rsid w:val="00DC60A2"/>
    <w:rsid w:val="00DC65E6"/>
    <w:rsid w:val="00DC6600"/>
    <w:rsid w:val="00DC67BD"/>
    <w:rsid w:val="00DC6924"/>
    <w:rsid w:val="00DC71F2"/>
    <w:rsid w:val="00DC721A"/>
    <w:rsid w:val="00DC7388"/>
    <w:rsid w:val="00DC7489"/>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274"/>
    <w:rsid w:val="00DD6470"/>
    <w:rsid w:val="00DD64E6"/>
    <w:rsid w:val="00DD6694"/>
    <w:rsid w:val="00DD6A59"/>
    <w:rsid w:val="00DD6D1F"/>
    <w:rsid w:val="00DD6EED"/>
    <w:rsid w:val="00DD70C0"/>
    <w:rsid w:val="00DD7619"/>
    <w:rsid w:val="00DD7972"/>
    <w:rsid w:val="00DD7A76"/>
    <w:rsid w:val="00DD7B1B"/>
    <w:rsid w:val="00DD7D57"/>
    <w:rsid w:val="00DE09F7"/>
    <w:rsid w:val="00DE0BC4"/>
    <w:rsid w:val="00DE0C8E"/>
    <w:rsid w:val="00DE0CE7"/>
    <w:rsid w:val="00DE0E59"/>
    <w:rsid w:val="00DE0F66"/>
    <w:rsid w:val="00DE0F6C"/>
    <w:rsid w:val="00DE17F2"/>
    <w:rsid w:val="00DE18AE"/>
    <w:rsid w:val="00DE1BB0"/>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0D24"/>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A50"/>
    <w:rsid w:val="00E06C70"/>
    <w:rsid w:val="00E06D43"/>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8A6"/>
    <w:rsid w:val="00E13B19"/>
    <w:rsid w:val="00E13C3F"/>
    <w:rsid w:val="00E13DB6"/>
    <w:rsid w:val="00E145C0"/>
    <w:rsid w:val="00E146EB"/>
    <w:rsid w:val="00E14A7E"/>
    <w:rsid w:val="00E1503A"/>
    <w:rsid w:val="00E15108"/>
    <w:rsid w:val="00E151E1"/>
    <w:rsid w:val="00E15D4A"/>
    <w:rsid w:val="00E15E76"/>
    <w:rsid w:val="00E1637E"/>
    <w:rsid w:val="00E16684"/>
    <w:rsid w:val="00E16850"/>
    <w:rsid w:val="00E16B10"/>
    <w:rsid w:val="00E16C42"/>
    <w:rsid w:val="00E17619"/>
    <w:rsid w:val="00E17805"/>
    <w:rsid w:val="00E20097"/>
    <w:rsid w:val="00E2032F"/>
    <w:rsid w:val="00E206DD"/>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D24"/>
    <w:rsid w:val="00E25F89"/>
    <w:rsid w:val="00E26268"/>
    <w:rsid w:val="00E267E6"/>
    <w:rsid w:val="00E269FF"/>
    <w:rsid w:val="00E270A7"/>
    <w:rsid w:val="00E27104"/>
    <w:rsid w:val="00E271D0"/>
    <w:rsid w:val="00E27D6A"/>
    <w:rsid w:val="00E27FCD"/>
    <w:rsid w:val="00E30249"/>
    <w:rsid w:val="00E303C3"/>
    <w:rsid w:val="00E305FE"/>
    <w:rsid w:val="00E30716"/>
    <w:rsid w:val="00E30F44"/>
    <w:rsid w:val="00E31F74"/>
    <w:rsid w:val="00E31FC5"/>
    <w:rsid w:val="00E323D3"/>
    <w:rsid w:val="00E329CF"/>
    <w:rsid w:val="00E32A9F"/>
    <w:rsid w:val="00E32AA0"/>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923"/>
    <w:rsid w:val="00E40C8A"/>
    <w:rsid w:val="00E40E40"/>
    <w:rsid w:val="00E41257"/>
    <w:rsid w:val="00E41717"/>
    <w:rsid w:val="00E41AAD"/>
    <w:rsid w:val="00E41D2B"/>
    <w:rsid w:val="00E41F51"/>
    <w:rsid w:val="00E4219F"/>
    <w:rsid w:val="00E42208"/>
    <w:rsid w:val="00E423CB"/>
    <w:rsid w:val="00E424F2"/>
    <w:rsid w:val="00E42612"/>
    <w:rsid w:val="00E429CB"/>
    <w:rsid w:val="00E429ED"/>
    <w:rsid w:val="00E42AE0"/>
    <w:rsid w:val="00E43084"/>
    <w:rsid w:val="00E43924"/>
    <w:rsid w:val="00E43D02"/>
    <w:rsid w:val="00E43F37"/>
    <w:rsid w:val="00E4422E"/>
    <w:rsid w:val="00E44BB6"/>
    <w:rsid w:val="00E45060"/>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09F"/>
    <w:rsid w:val="00E5722D"/>
    <w:rsid w:val="00E5733D"/>
    <w:rsid w:val="00E57430"/>
    <w:rsid w:val="00E574CE"/>
    <w:rsid w:val="00E601FB"/>
    <w:rsid w:val="00E60402"/>
    <w:rsid w:val="00E6055B"/>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241"/>
    <w:rsid w:val="00E95BA6"/>
    <w:rsid w:val="00E96584"/>
    <w:rsid w:val="00E96755"/>
    <w:rsid w:val="00E97648"/>
    <w:rsid w:val="00E976B8"/>
    <w:rsid w:val="00E976F3"/>
    <w:rsid w:val="00E97823"/>
    <w:rsid w:val="00E97D0D"/>
    <w:rsid w:val="00EA006B"/>
    <w:rsid w:val="00EA04BE"/>
    <w:rsid w:val="00EA09D6"/>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7A8"/>
    <w:rsid w:val="00EB381D"/>
    <w:rsid w:val="00EB3AE2"/>
    <w:rsid w:val="00EB3D28"/>
    <w:rsid w:val="00EB3D62"/>
    <w:rsid w:val="00EB40C7"/>
    <w:rsid w:val="00EB40D5"/>
    <w:rsid w:val="00EB4CFF"/>
    <w:rsid w:val="00EB4D19"/>
    <w:rsid w:val="00EB5476"/>
    <w:rsid w:val="00EB56C5"/>
    <w:rsid w:val="00EB57A4"/>
    <w:rsid w:val="00EB5930"/>
    <w:rsid w:val="00EB5DF0"/>
    <w:rsid w:val="00EB5E87"/>
    <w:rsid w:val="00EB615A"/>
    <w:rsid w:val="00EB6237"/>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847"/>
    <w:rsid w:val="00EC6AB6"/>
    <w:rsid w:val="00EC71D0"/>
    <w:rsid w:val="00EC7263"/>
    <w:rsid w:val="00EC781D"/>
    <w:rsid w:val="00EC7877"/>
    <w:rsid w:val="00EC7DB6"/>
    <w:rsid w:val="00EC7EF9"/>
    <w:rsid w:val="00ED0207"/>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4C2A"/>
    <w:rsid w:val="00ED54D8"/>
    <w:rsid w:val="00ED550E"/>
    <w:rsid w:val="00ED55EB"/>
    <w:rsid w:val="00ED5930"/>
    <w:rsid w:val="00ED59AE"/>
    <w:rsid w:val="00ED5A71"/>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0B4"/>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7C"/>
    <w:rsid w:val="00F40FBD"/>
    <w:rsid w:val="00F40FC4"/>
    <w:rsid w:val="00F41631"/>
    <w:rsid w:val="00F41A64"/>
    <w:rsid w:val="00F41B3D"/>
    <w:rsid w:val="00F41C6B"/>
    <w:rsid w:val="00F41F05"/>
    <w:rsid w:val="00F425B6"/>
    <w:rsid w:val="00F42737"/>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0C"/>
    <w:rsid w:val="00F54248"/>
    <w:rsid w:val="00F54266"/>
    <w:rsid w:val="00F54451"/>
    <w:rsid w:val="00F5463B"/>
    <w:rsid w:val="00F547C4"/>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C4B"/>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683"/>
    <w:rsid w:val="00F63A98"/>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73"/>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ADD"/>
    <w:rsid w:val="00FC6B09"/>
    <w:rsid w:val="00FC6CC8"/>
    <w:rsid w:val="00FC706A"/>
    <w:rsid w:val="00FC7528"/>
    <w:rsid w:val="00FC75E5"/>
    <w:rsid w:val="00FC7A20"/>
    <w:rsid w:val="00FC7DF3"/>
    <w:rsid w:val="00FD03F1"/>
    <w:rsid w:val="00FD0572"/>
    <w:rsid w:val="00FD08C1"/>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B31"/>
    <w:rsid w:val="00FE1D5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40"/>
    <w:rsid w:val="00FF07F1"/>
    <w:rsid w:val="00FF0C20"/>
    <w:rsid w:val="00FF0FDE"/>
    <w:rsid w:val="00FF11D9"/>
    <w:rsid w:val="00FF126D"/>
    <w:rsid w:val="00FF15E1"/>
    <w:rsid w:val="00FF1F74"/>
    <w:rsid w:val="00FF2310"/>
    <w:rsid w:val="00FF27BB"/>
    <w:rsid w:val="00FF2B22"/>
    <w:rsid w:val="00FF2B35"/>
    <w:rsid w:val="00FF2E73"/>
    <w:rsid w:val="00FF2EEE"/>
    <w:rsid w:val="00FF2F38"/>
    <w:rsid w:val="00FF3124"/>
    <w:rsid w:val="00FF33B4"/>
    <w:rsid w:val="00FF3B7B"/>
    <w:rsid w:val="00FF3D88"/>
    <w:rsid w:val="00FF3EA6"/>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BD1"/>
    <w:rsid w:val="00FF6CC0"/>
    <w:rsid w:val="00FF6D92"/>
    <w:rsid w:val="00FF7017"/>
    <w:rsid w:val="00FF725D"/>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B12AE"/>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uiPriority w:val="99"/>
    <w:qFormat/>
    <w:rsid w:val="00F8144C"/>
    <w:rPr>
      <w:sz w:val="16"/>
      <w:szCs w:val="16"/>
    </w:rPr>
  </w:style>
  <w:style w:type="paragraph" w:styleId="af7">
    <w:name w:val="annotation text"/>
    <w:basedOn w:val="a"/>
    <w:link w:val="af8"/>
    <w:uiPriority w:val="99"/>
    <w:qFormat/>
    <w:rsid w:val="00F8144C"/>
    <w:rPr>
      <w:sz w:val="20"/>
      <w:szCs w:val="20"/>
    </w:rPr>
  </w:style>
  <w:style w:type="character" w:customStyle="1" w:styleId="af8">
    <w:name w:val="批注文字 字符"/>
    <w:basedOn w:val="a0"/>
    <w:link w:val="af7"/>
    <w:uiPriority w:val="99"/>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15"/>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6A9AA8-F483-4A4C-877F-BD256BFEF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13</Pages>
  <Words>7818</Words>
  <Characters>44565</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52279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12</cp:revision>
  <cp:lastPrinted>2015-04-01T01:56:00Z</cp:lastPrinted>
  <dcterms:created xsi:type="dcterms:W3CDTF">2020-05-14T13:48:00Z</dcterms:created>
  <dcterms:modified xsi:type="dcterms:W3CDTF">2020-05-14T15:19:00Z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